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A" w:rsidRDefault="007D060A" w:rsidP="007D060A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6"/>
          <w:szCs w:val="26"/>
        </w:rPr>
        <w:t>Link do site do CRE-Mario Covas com o Regulamento.</w:t>
      </w:r>
    </w:p>
    <w:p w:rsidR="007D060A" w:rsidRDefault="00CB4BA6" w:rsidP="007D060A">
      <w:pPr>
        <w:rPr>
          <w:rFonts w:ascii="Calibri" w:eastAsia="Times New Roman" w:hAnsi="Calibri"/>
          <w:color w:val="000000"/>
        </w:rPr>
      </w:pPr>
      <w:hyperlink r:id="rId4" w:history="1">
        <w:r w:rsidR="007D060A">
          <w:rPr>
            <w:rStyle w:val="Hyperlink"/>
            <w:rFonts w:ascii="Calibri" w:eastAsia="Times New Roman" w:hAnsi="Calibri"/>
          </w:rPr>
          <w:t>http://www.crmarioco</w:t>
        </w:r>
        <w:bookmarkStart w:id="0" w:name="_GoBack"/>
        <w:bookmarkEnd w:id="0"/>
        <w:r w:rsidR="007D060A">
          <w:rPr>
            <w:rStyle w:val="Hyperlink"/>
            <w:rFonts w:ascii="Calibri" w:eastAsia="Times New Roman" w:hAnsi="Calibri"/>
          </w:rPr>
          <w:t>vas.sp.gov.br/grp_l.php?t=0104</w:t>
        </w:r>
      </w:hyperlink>
      <w:r w:rsidR="007D060A">
        <w:rPr>
          <w:rFonts w:ascii="Calibri" w:eastAsia="Times New Roman" w:hAnsi="Calibri"/>
          <w:color w:val="000000"/>
        </w:rPr>
        <w:t xml:space="preserve"> </w:t>
      </w:r>
    </w:p>
    <w:p w:rsidR="007D060A" w:rsidRDefault="007D060A" w:rsidP="007D060A">
      <w:pPr>
        <w:rPr>
          <w:rFonts w:ascii="Calibri" w:eastAsia="Times New Roman" w:hAnsi="Calibri"/>
          <w:color w:val="000000"/>
        </w:rPr>
      </w:pPr>
    </w:p>
    <w:p w:rsidR="007D060A" w:rsidRDefault="007D060A" w:rsidP="007D060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Release do lançamento do concurso</w:t>
      </w:r>
    </w:p>
    <w:p w:rsidR="007D060A" w:rsidRDefault="007D060A" w:rsidP="007D060A">
      <w:pPr>
        <w:rPr>
          <w:rFonts w:ascii="Calibri" w:eastAsia="Times New Roman" w:hAnsi="Calibri"/>
          <w:color w:val="000000"/>
        </w:rPr>
      </w:pPr>
    </w:p>
    <w:p w:rsidR="007D060A" w:rsidRDefault="007D060A" w:rsidP="007D060A">
      <w:pPr>
        <w:rPr>
          <w:rFonts w:ascii="Calibri" w:eastAsia="Times New Roman" w:hAnsi="Calibri"/>
          <w:color w:val="000000"/>
        </w:rPr>
      </w:pPr>
    </w:p>
    <w:p w:rsidR="007D060A" w:rsidRDefault="007D060A" w:rsidP="007D060A">
      <w:pPr>
        <w:pStyle w:val="NormalWeb"/>
        <w:rPr>
          <w:rFonts w:ascii="Calibri" w:hAnsi="Calibri"/>
          <w:color w:val="000000"/>
        </w:rPr>
      </w:pPr>
    </w:p>
    <w:p w:rsidR="007D060A" w:rsidRDefault="007D060A" w:rsidP="007D060A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30"/>
          <w:szCs w:val="30"/>
        </w:rPr>
        <w:t>O respeito às diferenças é tema do novo concurso musical do MPSP e Secretaria da Educação</w:t>
      </w:r>
    </w:p>
    <w:p w:rsidR="007D060A" w:rsidRDefault="007D060A" w:rsidP="007D060A">
      <w:pPr>
        <w:pStyle w:val="NormalWeb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6"/>
          <w:szCs w:val="26"/>
        </w:rPr>
        <w:t>Segunda edição do Concurso Vozes Pela Igualdade de Gênero incentiva a criação musical com o tema #</w:t>
      </w:r>
      <w:proofErr w:type="spellStart"/>
      <w:r>
        <w:rPr>
          <w:rFonts w:ascii="Calibri" w:hAnsi="Calibri"/>
          <w:i/>
          <w:iCs/>
          <w:color w:val="000000"/>
          <w:sz w:val="26"/>
          <w:szCs w:val="26"/>
        </w:rPr>
        <w:t>RespeitaAsDiferenças</w:t>
      </w:r>
      <w:proofErr w:type="spellEnd"/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Para estimular o debate sobre questões de gênero e diversidade sexual de forma lúdica, o Ministério Público de São Paulo e a Secretaria de Estado da Educação realizarão a segunda edição do concurso musical </w:t>
      </w:r>
      <w:r>
        <w:rPr>
          <w:rFonts w:ascii="Calibri" w:hAnsi="Calibri"/>
          <w:b/>
          <w:bCs/>
          <w:i/>
          <w:iCs/>
          <w:color w:val="000000"/>
          <w:sz w:val="26"/>
          <w:szCs w:val="26"/>
        </w:rPr>
        <w:t>Vozes Pela Igualdade de Gênero</w:t>
      </w:r>
      <w:r>
        <w:rPr>
          <w:rFonts w:ascii="Calibri" w:hAnsi="Calibri"/>
          <w:color w:val="000000"/>
          <w:sz w:val="26"/>
          <w:szCs w:val="26"/>
        </w:rPr>
        <w:t xml:space="preserve">, este ano com o tema </w:t>
      </w:r>
      <w:r>
        <w:rPr>
          <w:rFonts w:ascii="Calibri" w:hAnsi="Calibri"/>
          <w:b/>
          <w:bCs/>
          <w:i/>
          <w:iCs/>
          <w:color w:val="000000"/>
          <w:sz w:val="26"/>
          <w:szCs w:val="26"/>
        </w:rPr>
        <w:t>#</w:t>
      </w:r>
      <w:proofErr w:type="spellStart"/>
      <w:r>
        <w:rPr>
          <w:rFonts w:ascii="Calibri" w:hAnsi="Calibri"/>
          <w:b/>
          <w:bCs/>
          <w:i/>
          <w:iCs/>
          <w:color w:val="000000"/>
          <w:sz w:val="26"/>
          <w:szCs w:val="26"/>
        </w:rPr>
        <w:t>RespeitaAsDiferenças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. Este ano, o concurso envolverá estudantes do Ensino Médio de todo o estado para criar uma composição que valorize a tolerância, o respeito e combata qualquer tipo de discriminação de gênero e de orientação sexual. Como na primeira edição, a música vencedora será gravada pela Midas Music, do produtor Rick </w:t>
      </w:r>
      <w:proofErr w:type="spellStart"/>
      <w:r>
        <w:rPr>
          <w:rFonts w:ascii="Calibri" w:hAnsi="Calibri"/>
          <w:color w:val="000000"/>
          <w:sz w:val="26"/>
          <w:szCs w:val="26"/>
        </w:rPr>
        <w:t>Bonadio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. O concurso tem início nesta segunda-feira (21/08), com os debates propostos nas escolas. 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 xml:space="preserve">Outra grande novidade deste ano é que a música vencedora será escolhida por voto popular. As finalistas serão apresentadas no dia 21 de novembro, quando será divulgado o link para os votos do público. 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Para ampliar a mobilização, alunos e educadores receberão uma tarde de formação à distância com promotoras de Justiça do Grupo de Enfrentamento à Violência Doméstica (</w:t>
      </w:r>
      <w:proofErr w:type="spellStart"/>
      <w:r>
        <w:rPr>
          <w:rFonts w:ascii="Calibri" w:hAnsi="Calibri"/>
          <w:color w:val="000000"/>
          <w:sz w:val="26"/>
          <w:szCs w:val="26"/>
        </w:rPr>
        <w:t>Gevid</w:t>
      </w:r>
      <w:proofErr w:type="spellEnd"/>
      <w:r>
        <w:rPr>
          <w:rFonts w:ascii="Calibri" w:hAnsi="Calibri"/>
          <w:color w:val="000000"/>
          <w:sz w:val="26"/>
          <w:szCs w:val="26"/>
        </w:rPr>
        <w:t>) e do Núcleo de Gênero, ambos do MPSP, e de educadores da Secretaria da Educação sobre o que é gênero; o que é violência de gênero; diversidade sexual; além de dicas e mobilização para o concurso.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Poderão participar alunas e alunos das escolas estaduais, regularmente matriculados e frequentes no Ensino Médio de curso regular ou da Educação de Jovens e Adultos (EJA), por meio da adesão da escola.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Os grêmios, assim como os professores orientadores, serão multiplicadores do conhecimento e terão o papel de mobilizar os outros estudantes a produzir suas músicas. As inscrições serão individuais ou em equipes de até cinco pessoas, sendo obrigatória a participação feminina quando os alunos optarem por mostrarem sua música em grupo.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O II Concurso Vozes Pela Igualdade de Gênero: #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RespeitaAsDiferenças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terá três fases: a primeira será a escolha pela escola, que será responsável por formar uma comissão multidisciplinar composta por profissionais que farão a avaliação e a seleção das músicas inscritas, e envio de uma composição musical à Diretoria de Ensino até o dia 27 de outubro a segunda fase será a escolha da Diretoria de Ensino, que fará a avaliação e seleção das músicas recebidas das escolas até o dia 7 de novembro; a última fase será a escolha da comissão julgadora formada por representantes do MPSP, da Secretaria da Educação e da área musical, de 10 finalistas que por fim, passarão pelo votação popular online de 21 a 30 de novembro, de onde sairá a grande vencedora. 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Pelo respeito às mulheres</w:t>
      </w:r>
      <w:r>
        <w:rPr>
          <w:rFonts w:ascii="Calibri" w:hAnsi="Calibri"/>
          <w:color w:val="000000"/>
          <w:sz w:val="26"/>
          <w:szCs w:val="26"/>
        </w:rPr>
        <w:t xml:space="preserve"> – O Vozes pela Igualdade de Gênero foi lançado em 2016, como forma de chamar atenção para a necessidade do enfrentamento à violência contra mulher, no ano em a Lei Maria da Penha completo uma década de existência. 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 xml:space="preserve">O fim do preconceito e da violência de gênero, e a luta pela liberdade das mulheres estão nos versos da música </w:t>
      </w:r>
      <w:hyperlink r:id="rId5" w:history="1">
        <w:r>
          <w:rPr>
            <w:rStyle w:val="Hyperlink"/>
            <w:rFonts w:ascii="Calibri" w:hAnsi="Calibri"/>
            <w:b/>
            <w:bCs/>
            <w:i/>
            <w:iCs/>
            <w:color w:val="4F81BD"/>
            <w:sz w:val="26"/>
            <w:szCs w:val="26"/>
          </w:rPr>
          <w:t>Primeiro Passo</w:t>
        </w:r>
      </w:hyperlink>
      <w:r>
        <w:rPr>
          <w:rFonts w:ascii="Calibri" w:hAnsi="Calibri"/>
          <w:color w:val="215968"/>
          <w:sz w:val="26"/>
          <w:szCs w:val="26"/>
        </w:rPr>
        <w:t xml:space="preserve">, </w:t>
      </w:r>
      <w:r>
        <w:rPr>
          <w:rFonts w:ascii="Calibri" w:hAnsi="Calibri"/>
          <w:color w:val="000000"/>
          <w:sz w:val="26"/>
          <w:szCs w:val="26"/>
        </w:rPr>
        <w:t xml:space="preserve">vencedora da primeira edição, de autoria do aluno Nathan Pereira da Silva, que contou com a participação da cantora </w:t>
      </w:r>
      <w:proofErr w:type="spellStart"/>
      <w:r>
        <w:rPr>
          <w:rFonts w:ascii="Calibri" w:hAnsi="Calibri"/>
          <w:color w:val="000000"/>
          <w:sz w:val="26"/>
          <w:szCs w:val="26"/>
        </w:rPr>
        <w:t>Kell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Smith, do sucesso </w:t>
      </w:r>
      <w:r>
        <w:rPr>
          <w:rFonts w:ascii="Calibri" w:hAnsi="Calibri"/>
          <w:i/>
          <w:iCs/>
          <w:color w:val="000000"/>
          <w:sz w:val="26"/>
          <w:szCs w:val="26"/>
        </w:rPr>
        <w:t>Respeita as Mina</w:t>
      </w:r>
      <w:r>
        <w:rPr>
          <w:rFonts w:ascii="Calibri" w:hAnsi="Calibri"/>
          <w:color w:val="000000"/>
          <w:sz w:val="26"/>
          <w:szCs w:val="26"/>
        </w:rPr>
        <w:t xml:space="preserve">, que também criou e cantou o refrão da canção.  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 xml:space="preserve">A música foi gravada pela Midas Music, do produtor Rick </w:t>
      </w:r>
      <w:proofErr w:type="spellStart"/>
      <w:r>
        <w:rPr>
          <w:rFonts w:ascii="Calibri" w:hAnsi="Calibri"/>
          <w:color w:val="000000"/>
          <w:sz w:val="26"/>
          <w:szCs w:val="26"/>
        </w:rPr>
        <w:t>Bonadio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, que é detentor de cinco prêmios </w:t>
      </w:r>
      <w:proofErr w:type="spellStart"/>
      <w:r>
        <w:rPr>
          <w:rFonts w:ascii="Calibri" w:hAnsi="Calibri"/>
          <w:color w:val="000000"/>
          <w:sz w:val="26"/>
          <w:szCs w:val="26"/>
        </w:rPr>
        <w:t>Annual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sz w:val="26"/>
          <w:szCs w:val="26"/>
        </w:rPr>
        <w:t>Latin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Grammy </w:t>
      </w:r>
      <w:proofErr w:type="spellStart"/>
      <w:r>
        <w:rPr>
          <w:rFonts w:ascii="Calibri" w:hAnsi="Calibri"/>
          <w:color w:val="000000"/>
          <w:sz w:val="26"/>
          <w:szCs w:val="26"/>
        </w:rPr>
        <w:t>Awards</w:t>
      </w:r>
      <w:proofErr w:type="spellEnd"/>
      <w:r>
        <w:rPr>
          <w:rFonts w:ascii="Calibri" w:hAnsi="Calibri"/>
          <w:color w:val="000000"/>
          <w:sz w:val="26"/>
          <w:szCs w:val="26"/>
        </w:rPr>
        <w:t>, e uniu-se ao concurso como símbolo de engajamento da música, cultura, justiça e educação pela igualdade de gênero, além da importância de levar esta mensagem à juventude brasileira.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6"/>
          <w:szCs w:val="26"/>
        </w:rPr>
        <w:t> </w:t>
      </w:r>
    </w:p>
    <w:p w:rsidR="007D060A" w:rsidRDefault="007D060A" w:rsidP="007D060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FF0000"/>
          <w:sz w:val="26"/>
          <w:szCs w:val="26"/>
        </w:rPr>
        <w:t>Confira o regulamento completo.  (anexo)</w:t>
      </w:r>
    </w:p>
    <w:p w:rsidR="00D37483" w:rsidRDefault="00CB4BA6"/>
    <w:sectPr w:rsidR="00D37483" w:rsidSect="00584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98A"/>
    <w:rsid w:val="00042F71"/>
    <w:rsid w:val="000D0FFA"/>
    <w:rsid w:val="002A27AB"/>
    <w:rsid w:val="00584AA7"/>
    <w:rsid w:val="00637D4E"/>
    <w:rsid w:val="007D060A"/>
    <w:rsid w:val="00831D82"/>
    <w:rsid w:val="00CB4BA6"/>
    <w:rsid w:val="00E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9672-9F68-450A-A692-2432559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0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06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060A"/>
  </w:style>
  <w:style w:type="character" w:styleId="HiperlinkVisitado">
    <w:name w:val="FollowedHyperlink"/>
    <w:basedOn w:val="Fontepargpadro"/>
    <w:uiPriority w:val="99"/>
    <w:semiHidden/>
    <w:unhideWhenUsed/>
    <w:rsid w:val="00CB4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cJ3IZbDqU8&amp;feature=youtu.be" TargetMode="External"/><Relationship Id="rId4" Type="http://schemas.openxmlformats.org/officeDocument/2006/relationships/hyperlink" Target="http://www.crmariocovas.sp.gov.br/grp_l.php?t=01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Brancaglion</dc:creator>
  <cp:lastModifiedBy>Carlos Robercio Pereira</cp:lastModifiedBy>
  <cp:revision>2</cp:revision>
  <dcterms:created xsi:type="dcterms:W3CDTF">2017-08-31T12:33:00Z</dcterms:created>
  <dcterms:modified xsi:type="dcterms:W3CDTF">2017-08-31T12:33:00Z</dcterms:modified>
</cp:coreProperties>
</file>