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CD" w:rsidRPr="00E630CD" w:rsidRDefault="00E630CD" w:rsidP="00E630CD">
      <w:pPr>
        <w:jc w:val="both"/>
        <w:rPr>
          <w:sz w:val="24"/>
        </w:rPr>
      </w:pPr>
      <w:r w:rsidRPr="00E630CD">
        <w:rPr>
          <w:sz w:val="24"/>
        </w:rPr>
        <w:t xml:space="preserve">Comunicado </w:t>
      </w:r>
    </w:p>
    <w:p w:rsidR="00E630CD" w:rsidRPr="00E630CD" w:rsidRDefault="00E630CD" w:rsidP="00E630CD">
      <w:pPr>
        <w:jc w:val="both"/>
        <w:rPr>
          <w:sz w:val="24"/>
        </w:rPr>
      </w:pPr>
      <w:r w:rsidRPr="00E630CD">
        <w:rPr>
          <w:sz w:val="24"/>
        </w:rPr>
        <w:t xml:space="preserve">Edital para Preenchimento de Vaga de Professor Coordenador </w:t>
      </w:r>
    </w:p>
    <w:p w:rsidR="00E630CD" w:rsidRPr="00E630CD" w:rsidRDefault="00E630CD" w:rsidP="006A21DC">
      <w:pPr>
        <w:spacing w:after="0" w:line="240" w:lineRule="auto"/>
        <w:jc w:val="both"/>
        <w:rPr>
          <w:sz w:val="24"/>
        </w:rPr>
      </w:pPr>
      <w:r w:rsidRPr="00E630CD">
        <w:rPr>
          <w:sz w:val="24"/>
        </w:rPr>
        <w:t xml:space="preserve">O Dirigente Regional de Ensino, nos termos da legislação em vigor, em especial a </w:t>
      </w:r>
      <w:r w:rsidRPr="0010225A">
        <w:rPr>
          <w:sz w:val="24"/>
        </w:rPr>
        <w:t xml:space="preserve">Resolução SE 75, de 30-12-2014, alterada pela Resolução SE </w:t>
      </w:r>
      <w:r w:rsidR="00B32A94" w:rsidRPr="0010225A">
        <w:rPr>
          <w:sz w:val="24"/>
        </w:rPr>
        <w:t>65</w:t>
      </w:r>
      <w:r w:rsidRPr="0010225A">
        <w:rPr>
          <w:sz w:val="24"/>
        </w:rPr>
        <w:t xml:space="preserve">, de </w:t>
      </w:r>
      <w:r w:rsidR="00B32A94" w:rsidRPr="0010225A">
        <w:rPr>
          <w:sz w:val="24"/>
        </w:rPr>
        <w:t>19</w:t>
      </w:r>
      <w:r w:rsidRPr="0010225A">
        <w:rPr>
          <w:sz w:val="24"/>
        </w:rPr>
        <w:t>-</w:t>
      </w:r>
      <w:r w:rsidR="00B32A94" w:rsidRPr="0010225A">
        <w:rPr>
          <w:sz w:val="24"/>
        </w:rPr>
        <w:t>12</w:t>
      </w:r>
      <w:r w:rsidRPr="0010225A">
        <w:rPr>
          <w:sz w:val="24"/>
        </w:rPr>
        <w:t>-201</w:t>
      </w:r>
      <w:r w:rsidR="00B32A94" w:rsidRPr="0010225A">
        <w:rPr>
          <w:sz w:val="24"/>
        </w:rPr>
        <w:t>6</w:t>
      </w:r>
      <w:r w:rsidR="0010225A" w:rsidRPr="0010225A">
        <w:rPr>
          <w:sz w:val="24"/>
        </w:rPr>
        <w:t xml:space="preserve"> e</w:t>
      </w:r>
      <w:r w:rsidR="0010225A">
        <w:rPr>
          <w:sz w:val="24"/>
        </w:rPr>
        <w:t xml:space="preserve"> </w:t>
      </w:r>
      <w:r w:rsidR="0010225A" w:rsidRPr="0010225A">
        <w:rPr>
          <w:sz w:val="24"/>
        </w:rPr>
        <w:t>Resolução SE 6, de 20-1-2017</w:t>
      </w:r>
      <w:r w:rsidRPr="00E630CD">
        <w:rPr>
          <w:sz w:val="24"/>
        </w:rPr>
        <w:t>, comunica a todos os Docentes Efetivos e Ocupantes de Função Atividade abrangidos pelo § 2º do artigo 2º da Lei Complementar 1010/2007, a abertura das inscrições ao posto de trabalho de Professor Coordenador, nas Unidades Escolares jurisdicionadas a essa regional.</w:t>
      </w:r>
    </w:p>
    <w:p w:rsidR="00E630CD" w:rsidRPr="00E630CD" w:rsidRDefault="00E630CD" w:rsidP="00E630CD">
      <w:pPr>
        <w:jc w:val="both"/>
        <w:rPr>
          <w:sz w:val="24"/>
        </w:rPr>
      </w:pPr>
      <w:r w:rsidRPr="00E630CD">
        <w:rPr>
          <w:sz w:val="24"/>
        </w:rPr>
        <w:t xml:space="preserve"> I - Dos requisitos de habilitação: Para o exercício no posto de trabalho de Professor Coordenador, o docente deverá: 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 II - contar com, no mínimo, 3 (três) anos de experiência no magistério público estadual; III - ser portador de diploma de licenciatura plena; IV - prioritariamente, ser classificado na unidade escolar ou classificado em unidade escolar desta Diretoria de Ensino e, em caso de indicação de docente classificado em outra U.E e/ou D.E, deverá apresentar anuência expressa de seu superior imediato no momento da entrevista individual; </w:t>
      </w:r>
    </w:p>
    <w:p w:rsidR="00C40B53" w:rsidRDefault="00E630CD" w:rsidP="00E630CD">
      <w:pPr>
        <w:jc w:val="both"/>
        <w:rPr>
          <w:sz w:val="24"/>
        </w:rPr>
      </w:pPr>
      <w:r w:rsidRPr="00E630CD">
        <w:rPr>
          <w:sz w:val="24"/>
        </w:rPr>
        <w:t xml:space="preserve">II - Atribuições do Professor Coordenador Pedagógico: </w:t>
      </w:r>
      <w:r w:rsidR="00C40B53">
        <w:rPr>
          <w:sz w:val="24"/>
        </w:rPr>
        <w:t xml:space="preserve">de acordo com o artigo 5º da Resolução SE 75/2014, alterada pela Resolução SE </w:t>
      </w:r>
      <w:r w:rsidR="00B32A94">
        <w:rPr>
          <w:sz w:val="24"/>
        </w:rPr>
        <w:t>65</w:t>
      </w:r>
      <w:r w:rsidR="00C40B53">
        <w:rPr>
          <w:sz w:val="24"/>
        </w:rPr>
        <w:t>/201</w:t>
      </w:r>
      <w:r w:rsidR="00B32A94">
        <w:rPr>
          <w:sz w:val="24"/>
        </w:rPr>
        <w:t>6</w:t>
      </w:r>
      <w:r w:rsidR="0005105D">
        <w:rPr>
          <w:sz w:val="24"/>
        </w:rPr>
        <w:t>;</w:t>
      </w:r>
      <w:r w:rsidR="00C40B53">
        <w:rPr>
          <w:sz w:val="24"/>
        </w:rPr>
        <w:t xml:space="preserve"> </w:t>
      </w:r>
    </w:p>
    <w:p w:rsidR="00E630CD" w:rsidRPr="00E630CD" w:rsidRDefault="00E630CD" w:rsidP="00E630CD">
      <w:pPr>
        <w:jc w:val="both"/>
        <w:rPr>
          <w:sz w:val="24"/>
        </w:rPr>
      </w:pPr>
      <w:r w:rsidRPr="00E630CD">
        <w:rPr>
          <w:sz w:val="24"/>
        </w:rPr>
        <w:t xml:space="preserve">III - Da carga horária: A carga horária para exercício das atribuições do Professor Coordenador Pedagógico será de 40 (quarenta) horas semanais, distribuídas por todos os dias da semana e com horário de atendimento em todos os turnos de funcionamento da escola. </w:t>
      </w:r>
    </w:p>
    <w:p w:rsidR="00E630CD" w:rsidRPr="00E630CD" w:rsidRDefault="00E630CD" w:rsidP="00E630CD">
      <w:pPr>
        <w:jc w:val="both"/>
        <w:rPr>
          <w:sz w:val="24"/>
        </w:rPr>
      </w:pPr>
      <w:r w:rsidRPr="00E630CD">
        <w:rPr>
          <w:sz w:val="24"/>
        </w:rPr>
        <w:t xml:space="preserve">IV - Da Designação e Cessação: </w:t>
      </w:r>
      <w:r w:rsidR="00D31596">
        <w:rPr>
          <w:sz w:val="24"/>
        </w:rPr>
        <w:t>a</w:t>
      </w:r>
      <w:r w:rsidRPr="00E630CD">
        <w:rPr>
          <w:sz w:val="24"/>
        </w:rPr>
        <w:t xml:space="preserve"> designação para posto de trabalho de Professor Coordenador Pedagógico, bem como sua cessação, dar-se-á por ato do Dirigente Regional de Ensino, devendo ser publicada em D.O</w:t>
      </w:r>
      <w:r w:rsidR="00D31596">
        <w:rPr>
          <w:sz w:val="24"/>
        </w:rPr>
        <w:t>.E.</w:t>
      </w:r>
      <w:r w:rsidRPr="00E630CD">
        <w:rPr>
          <w:sz w:val="24"/>
        </w:rPr>
        <w:t xml:space="preserve">, </w:t>
      </w:r>
      <w:r w:rsidR="00C64B84">
        <w:rPr>
          <w:sz w:val="24"/>
        </w:rPr>
        <w:t xml:space="preserve">no primeiro dia letivo do 2º semestre, </w:t>
      </w:r>
      <w:r w:rsidRPr="00E630CD">
        <w:rPr>
          <w:sz w:val="24"/>
        </w:rPr>
        <w:t xml:space="preserve">por Portaria do Dirigente Regional de Ensino; </w:t>
      </w:r>
      <w:r w:rsidR="00C661BD">
        <w:rPr>
          <w:sz w:val="24"/>
        </w:rPr>
        <w:t>a</w:t>
      </w:r>
      <w:r w:rsidRPr="00E630CD">
        <w:rPr>
          <w:sz w:val="24"/>
        </w:rPr>
        <w:t xml:space="preserve">) A duração da designação será de, no máximo, 1 (um) ano letivo, podendo, a cada final de ano, ser prorrogada, mediante recondução do docente designado; </w:t>
      </w:r>
      <w:r w:rsidR="00C661BD">
        <w:rPr>
          <w:sz w:val="24"/>
        </w:rPr>
        <w:t>b</w:t>
      </w:r>
      <w:r w:rsidRPr="00E630CD">
        <w:rPr>
          <w:sz w:val="24"/>
        </w:rPr>
        <w:t xml:space="preserve">) A recondução ou cessação do docente para o ano letivo subsequente dar-se-á após avaliação do desempenho do docente, no mês de Dezembro de cada ano, realizada pela Direção da escola em conjunto com a Supervisão de Ensino responsável pelo acompanhamento da escola, sendo a decisão registrada em ata e justificada pela comprovação ou não do pleno cumprimento das atribuições de Professor Coordenador; </w:t>
      </w:r>
    </w:p>
    <w:p w:rsidR="00E630CD" w:rsidRPr="00E630CD" w:rsidRDefault="00E630CD" w:rsidP="00E630CD">
      <w:pPr>
        <w:jc w:val="both"/>
        <w:rPr>
          <w:sz w:val="24"/>
        </w:rPr>
      </w:pPr>
      <w:r w:rsidRPr="00E630CD">
        <w:rPr>
          <w:sz w:val="24"/>
        </w:rPr>
        <w:t xml:space="preserve">V - Dos critérios de seleção: Nos critérios de seleção estabelecidos, observar-se-á: 1 - a análise do currículo acadêmico e da experiência profissional do candidato, em especial </w:t>
      </w:r>
      <w:r w:rsidRPr="00E630CD">
        <w:rPr>
          <w:sz w:val="24"/>
        </w:rPr>
        <w:lastRenderedPageBreak/>
        <w:t xml:space="preserve">com vistas à atuação do Professor Coordenador nos anos iniciais do ensino fundamental, devendo, neste caso, ser priorizada a experiência em alfabetização; 2 - a compatibilização do perfil e da qualificação profissional do candidato com a natureza das atribuições relativas ao posto de trabalho a ser ocupado; 3 - o cumprimento do papel do Professor Coordenador na perspectiva da educação inclusiva e na construção de um espaço coletivo de discussão da função social da escola; 4 - a valorização dos certificados de participação em cursos promovidos pela Secretaria da Educação, em especial aqueles que se referem diretamente à área de atuação do Professor Coordenador; 5 - a disponibilidade de tempo do candidato para cumprir o horário da coordenação e também para investir em sua qualificação profissional e atender às atividades de formação continuada propostas pela Diretoria de Ensino e pelos órgãos centrais da Pasta. </w:t>
      </w:r>
    </w:p>
    <w:p w:rsidR="00E630CD" w:rsidRPr="00E630CD" w:rsidRDefault="00E630CD" w:rsidP="00E630CD">
      <w:pPr>
        <w:jc w:val="both"/>
        <w:rPr>
          <w:sz w:val="24"/>
        </w:rPr>
      </w:pPr>
      <w:r w:rsidRPr="00E630CD">
        <w:rPr>
          <w:sz w:val="24"/>
        </w:rPr>
        <w:t xml:space="preserve">VI - Procedimentos para a seleção: O procedimento será realizado pela Direção da escola em conjunto com a Supervisão de Ensino responsável pelo acompanhamento da escola e contará com a: a) Análise do currículo acadêmico e da experiência profissional do candidato; b) Análise e apresentação da Proposta de Trabalho, elaborada a partir das necessidades da escola, levando-se em consideração os indicadores de desempenho externos a escola; c) Realização de entrevista individual. </w:t>
      </w:r>
    </w:p>
    <w:p w:rsidR="00CD7177" w:rsidRDefault="00E630CD" w:rsidP="00CD7177">
      <w:pPr>
        <w:jc w:val="both"/>
        <w:rPr>
          <w:sz w:val="24"/>
        </w:rPr>
      </w:pPr>
      <w:r w:rsidRPr="0005105D">
        <w:rPr>
          <w:sz w:val="24"/>
        </w:rPr>
        <w:t xml:space="preserve">VII - Da vaga: </w:t>
      </w:r>
      <w:r w:rsidR="00B34F26" w:rsidRPr="0005105D">
        <w:rPr>
          <w:sz w:val="24"/>
        </w:rPr>
        <w:t>(nome da escola; segmento</w:t>
      </w:r>
      <w:r w:rsidR="0005105D" w:rsidRPr="0005105D">
        <w:rPr>
          <w:sz w:val="24"/>
        </w:rPr>
        <w:t xml:space="preserve">s </w:t>
      </w:r>
      <w:r w:rsidR="00B32A94">
        <w:rPr>
          <w:sz w:val="24"/>
        </w:rPr>
        <w:t>de atuação</w:t>
      </w:r>
      <w:r w:rsidR="006A21DC">
        <w:rPr>
          <w:sz w:val="24"/>
        </w:rPr>
        <w:t xml:space="preserve">; </w:t>
      </w:r>
      <w:r w:rsidR="00B34F26" w:rsidRPr="0005105D">
        <w:rPr>
          <w:sz w:val="24"/>
        </w:rPr>
        <w:t xml:space="preserve">turnos de </w:t>
      </w:r>
      <w:r w:rsidR="00B34F26" w:rsidRPr="007B68A8">
        <w:rPr>
          <w:sz w:val="24"/>
        </w:rPr>
        <w:t>funcionamento da UE)</w:t>
      </w:r>
    </w:p>
    <w:p w:rsidR="00C64B84" w:rsidRDefault="00810C90" w:rsidP="00CD7177">
      <w:pPr>
        <w:pStyle w:val="Pargrafoda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ATTILIO VIDAL LAFRATTA</w:t>
      </w:r>
      <w:r w:rsidR="00CD7177" w:rsidRPr="00511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- </w:t>
      </w:r>
      <w:r w:rsidR="007871C7" w:rsidRPr="00511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EF II e EM</w:t>
      </w:r>
      <w:r w:rsidR="00CD7177" w:rsidRPr="00511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 manhã</w:t>
      </w:r>
      <w:r w:rsidR="0010225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</w:t>
      </w:r>
      <w:r w:rsidR="00CD7177" w:rsidRPr="00511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tarde</w:t>
      </w:r>
      <w:r w:rsidR="00C64B8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166242" w:rsidRPr="0005105D" w:rsidRDefault="00E630CD" w:rsidP="00E630CD">
      <w:pPr>
        <w:jc w:val="both"/>
        <w:rPr>
          <w:sz w:val="24"/>
        </w:rPr>
      </w:pPr>
      <w:r w:rsidRPr="0005105D">
        <w:rPr>
          <w:sz w:val="24"/>
        </w:rPr>
        <w:t xml:space="preserve">VIII - Do cronograma: Os interessados deverão elaborar e protocolar </w:t>
      </w:r>
      <w:proofErr w:type="gramStart"/>
      <w:r w:rsidRPr="0005105D">
        <w:rPr>
          <w:sz w:val="24"/>
        </w:rPr>
        <w:t>na(</w:t>
      </w:r>
      <w:proofErr w:type="gramEnd"/>
      <w:r w:rsidRPr="0005105D">
        <w:rPr>
          <w:sz w:val="24"/>
        </w:rPr>
        <w:t>s) escola(s) de seu interesse, aos cuidados do Diretor de Escola, a Proposta de Trabalho acompanhada com o Currículo Acadêmico e cópias dos documentos comprobatórios dos requisitos de habilitação (Declaração de Tempo de Serviço, Diploma de Licenciatura, quando for o caso) e, em caso de candidato de outra U.E e/ou D.E, deverá ser entregue o Termo de Anuência do superior imediato. As entrevistas serão agendadas pelo Diretor de Escola. As propostas deverão ser protocoladas na secretaria da escola de interesse no</w:t>
      </w:r>
      <w:r w:rsidR="00C64B84">
        <w:rPr>
          <w:sz w:val="24"/>
        </w:rPr>
        <w:t xml:space="preserve"> período de</w:t>
      </w:r>
      <w:r w:rsidR="0005105D">
        <w:rPr>
          <w:sz w:val="24"/>
        </w:rPr>
        <w:t xml:space="preserve"> </w:t>
      </w:r>
      <w:bookmarkStart w:id="0" w:name="_GoBack"/>
      <w:bookmarkEnd w:id="0"/>
      <w:r w:rsidR="00C64B84">
        <w:rPr>
          <w:sz w:val="24"/>
        </w:rPr>
        <w:t xml:space="preserve">17 a 21 de julho </w:t>
      </w:r>
      <w:r w:rsidRPr="0005105D">
        <w:rPr>
          <w:sz w:val="24"/>
        </w:rPr>
        <w:t>(</w:t>
      </w:r>
      <w:r w:rsidR="00C64B84">
        <w:rPr>
          <w:sz w:val="24"/>
        </w:rPr>
        <w:t xml:space="preserve">dia úteis, </w:t>
      </w:r>
      <w:r w:rsidRPr="0005105D">
        <w:rPr>
          <w:sz w:val="24"/>
        </w:rPr>
        <w:t xml:space="preserve">das </w:t>
      </w:r>
      <w:r w:rsidR="00B32A94">
        <w:rPr>
          <w:sz w:val="24"/>
        </w:rPr>
        <w:t>8</w:t>
      </w:r>
      <w:r w:rsidRPr="0005105D">
        <w:rPr>
          <w:sz w:val="24"/>
        </w:rPr>
        <w:t xml:space="preserve"> às 1</w:t>
      </w:r>
      <w:r w:rsidR="00C64B84">
        <w:rPr>
          <w:sz w:val="24"/>
        </w:rPr>
        <w:t>6</w:t>
      </w:r>
      <w:r w:rsidRPr="0005105D">
        <w:rPr>
          <w:sz w:val="24"/>
        </w:rPr>
        <w:t>h).</w:t>
      </w:r>
    </w:p>
    <w:p w:rsidR="00C40B53" w:rsidRPr="00E630CD" w:rsidRDefault="00C40B53" w:rsidP="00E630CD">
      <w:pPr>
        <w:jc w:val="both"/>
        <w:rPr>
          <w:sz w:val="24"/>
        </w:rPr>
      </w:pPr>
      <w:r>
        <w:rPr>
          <w:sz w:val="24"/>
        </w:rPr>
        <w:t>As informações que não constem deste edital serão tratadas de acordo com a legislação vigente.</w:t>
      </w:r>
    </w:p>
    <w:sectPr w:rsidR="00C40B53" w:rsidRPr="00E630CD" w:rsidSect="00166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9A4"/>
    <w:multiLevelType w:val="hybridMultilevel"/>
    <w:tmpl w:val="83920E9E"/>
    <w:lvl w:ilvl="0" w:tplc="0416000F">
      <w:start w:val="1"/>
      <w:numFmt w:val="decimal"/>
      <w:lvlText w:val="%1."/>
      <w:lvlJc w:val="left"/>
      <w:pPr>
        <w:ind w:left="775" w:hanging="360"/>
      </w:pPr>
    </w:lvl>
    <w:lvl w:ilvl="1" w:tplc="04160019" w:tentative="1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215" w:hanging="180"/>
      </w:pPr>
    </w:lvl>
    <w:lvl w:ilvl="3" w:tplc="0416000F" w:tentative="1">
      <w:start w:val="1"/>
      <w:numFmt w:val="decimal"/>
      <w:lvlText w:val="%4."/>
      <w:lvlJc w:val="left"/>
      <w:pPr>
        <w:ind w:left="2935" w:hanging="360"/>
      </w:pPr>
    </w:lvl>
    <w:lvl w:ilvl="4" w:tplc="04160019" w:tentative="1">
      <w:start w:val="1"/>
      <w:numFmt w:val="lowerLetter"/>
      <w:lvlText w:val="%5."/>
      <w:lvlJc w:val="left"/>
      <w:pPr>
        <w:ind w:left="3655" w:hanging="360"/>
      </w:pPr>
    </w:lvl>
    <w:lvl w:ilvl="5" w:tplc="0416001B" w:tentative="1">
      <w:start w:val="1"/>
      <w:numFmt w:val="lowerRoman"/>
      <w:lvlText w:val="%6."/>
      <w:lvlJc w:val="right"/>
      <w:pPr>
        <w:ind w:left="4375" w:hanging="180"/>
      </w:pPr>
    </w:lvl>
    <w:lvl w:ilvl="6" w:tplc="0416000F" w:tentative="1">
      <w:start w:val="1"/>
      <w:numFmt w:val="decimal"/>
      <w:lvlText w:val="%7."/>
      <w:lvlJc w:val="left"/>
      <w:pPr>
        <w:ind w:left="5095" w:hanging="360"/>
      </w:pPr>
    </w:lvl>
    <w:lvl w:ilvl="7" w:tplc="04160019" w:tentative="1">
      <w:start w:val="1"/>
      <w:numFmt w:val="lowerLetter"/>
      <w:lvlText w:val="%8."/>
      <w:lvlJc w:val="left"/>
      <w:pPr>
        <w:ind w:left="5815" w:hanging="360"/>
      </w:pPr>
    </w:lvl>
    <w:lvl w:ilvl="8" w:tplc="041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3E45174C"/>
    <w:multiLevelType w:val="hybridMultilevel"/>
    <w:tmpl w:val="29527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CD"/>
    <w:rsid w:val="0002115D"/>
    <w:rsid w:val="0005105D"/>
    <w:rsid w:val="0010225A"/>
    <w:rsid w:val="00143DC7"/>
    <w:rsid w:val="00166242"/>
    <w:rsid w:val="002E5F93"/>
    <w:rsid w:val="00313F94"/>
    <w:rsid w:val="004B2DB7"/>
    <w:rsid w:val="00511524"/>
    <w:rsid w:val="0062029C"/>
    <w:rsid w:val="006A21DC"/>
    <w:rsid w:val="006A6382"/>
    <w:rsid w:val="007652B7"/>
    <w:rsid w:val="007871C7"/>
    <w:rsid w:val="007B68A8"/>
    <w:rsid w:val="00810C90"/>
    <w:rsid w:val="009A3DC5"/>
    <w:rsid w:val="009E58F7"/>
    <w:rsid w:val="00A76A82"/>
    <w:rsid w:val="00B32A94"/>
    <w:rsid w:val="00B34F26"/>
    <w:rsid w:val="00B850BB"/>
    <w:rsid w:val="00BA294F"/>
    <w:rsid w:val="00BA537A"/>
    <w:rsid w:val="00BB01AE"/>
    <w:rsid w:val="00BD2DAA"/>
    <w:rsid w:val="00C04E29"/>
    <w:rsid w:val="00C16510"/>
    <w:rsid w:val="00C173DF"/>
    <w:rsid w:val="00C40B53"/>
    <w:rsid w:val="00C57064"/>
    <w:rsid w:val="00C64B84"/>
    <w:rsid w:val="00C661BD"/>
    <w:rsid w:val="00CD7177"/>
    <w:rsid w:val="00D064D3"/>
    <w:rsid w:val="00D31596"/>
    <w:rsid w:val="00E630CD"/>
    <w:rsid w:val="00EC1D01"/>
    <w:rsid w:val="00ED4849"/>
    <w:rsid w:val="00F436D1"/>
    <w:rsid w:val="00F505A3"/>
    <w:rsid w:val="00FD0803"/>
    <w:rsid w:val="00FD311D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80FA"/>
  <w15:docId w15:val="{C77FBD61-584D-4F08-8CDF-AB92640A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6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5F1ED-755C-4CB7-A01E-6BBF304B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 Bortolazzo Correr</cp:lastModifiedBy>
  <cp:revision>3</cp:revision>
  <cp:lastPrinted>2015-02-12T15:32:00Z</cp:lastPrinted>
  <dcterms:created xsi:type="dcterms:W3CDTF">2017-07-14T19:04:00Z</dcterms:created>
  <dcterms:modified xsi:type="dcterms:W3CDTF">2017-07-14T19:05:00Z</dcterms:modified>
</cp:coreProperties>
</file>