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1A" w:rsidRPr="0013181A" w:rsidRDefault="0013181A" w:rsidP="0013181A">
      <w:pPr>
        <w:spacing w:after="0" w:line="240" w:lineRule="auto"/>
        <w:jc w:val="center"/>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DECRETO Nº 52.054, DE 14 DE AGOSTO DE 2007</w:t>
      </w:r>
    </w:p>
    <w:p w:rsidR="0013181A" w:rsidRPr="0013181A" w:rsidRDefault="0013181A" w:rsidP="0013181A">
      <w:pPr>
        <w:spacing w:after="0" w:line="240" w:lineRule="auto"/>
        <w:jc w:val="center"/>
        <w:rPr>
          <w:rFonts w:ascii="Times New Roman" w:eastAsia="Times New Roman" w:hAnsi="Times New Roman" w:cs="Times New Roman"/>
          <w:color w:val="000000"/>
          <w:sz w:val="20"/>
          <w:szCs w:val="20"/>
          <w:lang w:eastAsia="pt-BR"/>
        </w:rPr>
      </w:pPr>
      <w:r w:rsidRPr="0013181A">
        <w:rPr>
          <w:rFonts w:ascii="Arial" w:eastAsia="Times New Roman" w:hAnsi="Arial" w:cs="Arial"/>
          <w:i/>
          <w:iCs/>
          <w:color w:val="000000"/>
          <w:sz w:val="24"/>
          <w:szCs w:val="24"/>
          <w:lang w:eastAsia="pt-BR"/>
        </w:rPr>
        <w:t>Dispõe sobre o horário de trabalho e registro de ponto dos servidores públicos estaduais da Administração Direta e das Autarquias, consolida a legislação relativa às entradas e saídas no serviço, e dá providências correlatas</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color w:val="000000"/>
          <w:sz w:val="24"/>
          <w:szCs w:val="24"/>
          <w:lang w:eastAsia="pt-BR"/>
        </w:rPr>
        <w:t>JOSÉ SERRA, GOVERNADOR DO ESTADO DE SÃO PAULO, no uso de suas atribuições legais,</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color w:val="000000"/>
          <w:sz w:val="24"/>
          <w:szCs w:val="24"/>
          <w:lang w:eastAsia="pt-BR"/>
        </w:rPr>
        <w:t>Decreta:</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1º</w:t>
      </w:r>
      <w:r w:rsidRPr="0013181A">
        <w:rPr>
          <w:rFonts w:ascii="Arial" w:eastAsia="Times New Roman" w:hAnsi="Arial" w:cs="Arial"/>
          <w:color w:val="000000"/>
          <w:sz w:val="24"/>
          <w:szCs w:val="24"/>
          <w:lang w:eastAsia="pt-BR"/>
        </w:rPr>
        <w:t> - O horário de trabalho e o registro de ponto dos servidores públicos estaduais da Administração Direta e das Autarquias obedecerão às normas estabelecidas neste decreto.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2º</w:t>
      </w:r>
      <w:r w:rsidRPr="0013181A">
        <w:rPr>
          <w:rFonts w:ascii="Arial" w:eastAsia="Times New Roman" w:hAnsi="Arial" w:cs="Arial"/>
          <w:color w:val="000000"/>
          <w:sz w:val="24"/>
          <w:szCs w:val="24"/>
          <w:lang w:eastAsia="pt-BR"/>
        </w:rPr>
        <w:t> - As unidades administrativas públicas estaduais deverão manter, durante todo o seu período de funcionamento, servidores para a garantia da prestação dos serviços que lhe são afetos.</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Parágrafo único</w:t>
      </w:r>
      <w:r w:rsidRPr="0013181A">
        <w:rPr>
          <w:rFonts w:ascii="Arial" w:eastAsia="Times New Roman" w:hAnsi="Arial" w:cs="Arial"/>
          <w:color w:val="000000"/>
          <w:sz w:val="24"/>
          <w:szCs w:val="24"/>
          <w:lang w:eastAsia="pt-BR"/>
        </w:rPr>
        <w:t> - As unidades que prestam atendimento direto ao cidadão deverão: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1</w:t>
      </w:r>
      <w:r w:rsidRPr="0013181A">
        <w:rPr>
          <w:rFonts w:ascii="Arial" w:eastAsia="Times New Roman" w:hAnsi="Arial" w:cs="Arial"/>
          <w:color w:val="000000"/>
          <w:sz w:val="24"/>
          <w:szCs w:val="24"/>
          <w:lang w:eastAsia="pt-BR"/>
        </w:rPr>
        <w:t>. manter ininterruptamente servidores, garantindo a prestação dos serviços, observada a escala de horário estabelecida pela chefia imediata;</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2.</w:t>
      </w:r>
      <w:r w:rsidRPr="0013181A">
        <w:rPr>
          <w:rFonts w:ascii="Arial" w:eastAsia="Times New Roman" w:hAnsi="Arial" w:cs="Arial"/>
          <w:color w:val="000000"/>
          <w:sz w:val="24"/>
          <w:szCs w:val="24"/>
          <w:lang w:eastAsia="pt-BR"/>
        </w:rPr>
        <w:t> afixar em local visível ao público e publicar nos meios de comunicação oficiais o seu horário de funcionamento.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3º</w:t>
      </w:r>
      <w:r w:rsidRPr="0013181A">
        <w:rPr>
          <w:rFonts w:ascii="Arial" w:eastAsia="Times New Roman" w:hAnsi="Arial" w:cs="Arial"/>
          <w:color w:val="000000"/>
          <w:sz w:val="24"/>
          <w:szCs w:val="24"/>
          <w:lang w:eastAsia="pt-BR"/>
        </w:rPr>
        <w:t> - A jornada de trabalho dos servidores sujeitos à prestação de quarenta horas semanais de serviço será cumprida, obrigatoriamente, em dois períodos dentro da faixa horária compreendida entre oito e dezoito horas, de segunda a sexta-feira, com intervalo de duas horas para alimentação e descanso.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 1º</w:t>
      </w:r>
      <w:r w:rsidRPr="0013181A">
        <w:rPr>
          <w:rFonts w:ascii="Arial" w:eastAsia="Times New Roman" w:hAnsi="Arial" w:cs="Arial"/>
          <w:color w:val="000000"/>
          <w:sz w:val="24"/>
          <w:szCs w:val="24"/>
          <w:lang w:eastAsia="pt-BR"/>
        </w:rPr>
        <w:t> - Para atender à conveniência do serviço ou à peculiaridade da função, o horário dos servidores poderá ser prorrogado ou antecipado, dentro da faixa horária compreendida entre sete e dezenove horas, desde que mantida a divisão em dois períodos e assegurado o intervalo mínimo de uma hora para alimentação e descanso.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 2º</w:t>
      </w:r>
      <w:r w:rsidRPr="0013181A">
        <w:rPr>
          <w:rFonts w:ascii="Arial" w:eastAsia="Times New Roman" w:hAnsi="Arial" w:cs="Arial"/>
          <w:color w:val="000000"/>
          <w:sz w:val="24"/>
          <w:szCs w:val="24"/>
          <w:lang w:eastAsia="pt-BR"/>
        </w:rPr>
        <w:t> - Nas unidades em que houver necessidade de funcionamento ininterrupto, o horário poderá ser estabelecido para duas ou mais turmas, mantida sempre a divisão em dois períodos com intervalo de, no mínimo, uma hora para alimentação e descanso.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 3º</w:t>
      </w:r>
      <w:r w:rsidRPr="0013181A">
        <w:rPr>
          <w:rFonts w:ascii="Arial" w:eastAsia="Times New Roman" w:hAnsi="Arial" w:cs="Arial"/>
          <w:color w:val="000000"/>
          <w:sz w:val="24"/>
          <w:szCs w:val="24"/>
          <w:lang w:eastAsia="pt-BR"/>
        </w:rPr>
        <w:t> - Nas unidades em que, por sua natureza, seja indispensável o trabalho aos sábados, domingos, pontos facultativos e/ou feriados é facultado, sempre que possível, o cumprimento do disposto neste artigo, em até três turmas distintas, observados o descanso semanal remunerado e intervalos para alimentação e descanso.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 4º</w:t>
      </w:r>
      <w:r w:rsidRPr="0013181A">
        <w:rPr>
          <w:rFonts w:ascii="Arial" w:eastAsia="Times New Roman" w:hAnsi="Arial" w:cs="Arial"/>
          <w:color w:val="000000"/>
          <w:sz w:val="24"/>
          <w:szCs w:val="24"/>
          <w:lang w:eastAsia="pt-BR"/>
        </w:rPr>
        <w:t> - Para os fins previstos neste artigo, cabe ao dirigente do órgão determinar o sistema que melhor atenda à conveniência e às necessidades do serviço.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4º</w:t>
      </w:r>
      <w:r w:rsidRPr="0013181A">
        <w:rPr>
          <w:rFonts w:ascii="Arial" w:eastAsia="Times New Roman" w:hAnsi="Arial" w:cs="Arial"/>
          <w:color w:val="000000"/>
          <w:sz w:val="24"/>
          <w:szCs w:val="24"/>
          <w:lang w:eastAsia="pt-BR"/>
        </w:rPr>
        <w:t> - A jornada de trabalho dos servidores sujeitos à prestação de trinta horas semanais, correspondentes a seis horas diárias de serviço, deverá ser cumprida dentro da faixa horária entre sete e dezenove horas, assegurado o intervalo mínimo de quinze minutos para alimentação e descanso.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Parágrafo único</w:t>
      </w:r>
      <w:r w:rsidRPr="0013181A">
        <w:rPr>
          <w:rFonts w:ascii="Arial" w:eastAsia="Times New Roman" w:hAnsi="Arial" w:cs="Arial"/>
          <w:color w:val="000000"/>
          <w:sz w:val="24"/>
          <w:szCs w:val="24"/>
          <w:lang w:eastAsia="pt-BR"/>
        </w:rPr>
        <w:t> - Observadas as disposições do "caput", aplica-se aos servidores sujeitos à jornada de trabalho de trinta horas semanais as disposições dos §§ 2º, 3º e 4º do artigo 3º deste decreto, no que couber, cabendo ao dirigente do órgão disciplinar o funcionamento do serviço que melhor possa atender ao interesse público.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lastRenderedPageBreak/>
        <w:t>Artigo 5º</w:t>
      </w:r>
      <w:r w:rsidRPr="0013181A">
        <w:rPr>
          <w:rFonts w:ascii="Arial" w:eastAsia="Times New Roman" w:hAnsi="Arial" w:cs="Arial"/>
          <w:color w:val="000000"/>
          <w:sz w:val="24"/>
          <w:szCs w:val="24"/>
          <w:lang w:eastAsia="pt-BR"/>
        </w:rPr>
        <w:t> - A jornada de trabalho nos locais onde os serviços são prestados vinte e quatro horas diárias, todos os dias da semana, poderá ser cumprida sob  regime de plantão, a critério da Administração, com a prestação diária de doze horas contínuas de trabalho, respeitado o intervalo mínimo de uma hora para descanso e alimentação, e trinta e seis horas contínuas de descanso.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Parágrafo único</w:t>
      </w:r>
      <w:r w:rsidRPr="0013181A">
        <w:rPr>
          <w:rFonts w:ascii="Arial" w:eastAsia="Times New Roman" w:hAnsi="Arial" w:cs="Arial"/>
          <w:color w:val="000000"/>
          <w:sz w:val="24"/>
          <w:szCs w:val="24"/>
          <w:lang w:eastAsia="pt-BR"/>
        </w:rPr>
        <w:t> - Aplica-se o disposto no "caput" deste artigo aos servidores pertencentes às atividades-fim das áreas de saúde, segurança pública e administração penitenciária.</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6º</w:t>
      </w:r>
      <w:r w:rsidRPr="0013181A">
        <w:rPr>
          <w:rFonts w:ascii="Arial" w:eastAsia="Times New Roman" w:hAnsi="Arial" w:cs="Arial"/>
          <w:color w:val="000000"/>
          <w:sz w:val="24"/>
          <w:szCs w:val="24"/>
          <w:lang w:eastAsia="pt-BR"/>
        </w:rPr>
        <w:t> - A freqüência diária dos servidores da Administração Direta e das Autarquias será apurada pelo registro de ponto.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7º</w:t>
      </w:r>
      <w:r w:rsidRPr="0013181A">
        <w:rPr>
          <w:rFonts w:ascii="Arial" w:eastAsia="Times New Roman" w:hAnsi="Arial" w:cs="Arial"/>
          <w:color w:val="000000"/>
          <w:sz w:val="24"/>
          <w:szCs w:val="24"/>
          <w:lang w:eastAsia="pt-BR"/>
        </w:rPr>
        <w:t> - Do registro do ponto, mediante o qual se verifica, diariamente, a entrada e saída do servidor em serviço, deverão constar:</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I </w:t>
      </w:r>
      <w:r w:rsidRPr="0013181A">
        <w:rPr>
          <w:rFonts w:ascii="Arial" w:eastAsia="Times New Roman" w:hAnsi="Arial" w:cs="Arial"/>
          <w:color w:val="000000"/>
          <w:sz w:val="24"/>
          <w:szCs w:val="24"/>
          <w:lang w:eastAsia="pt-BR"/>
        </w:rPr>
        <w:t>- o nome e registro geral do servidor;</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II </w:t>
      </w:r>
      <w:r w:rsidRPr="0013181A">
        <w:rPr>
          <w:rFonts w:ascii="Arial" w:eastAsia="Times New Roman" w:hAnsi="Arial" w:cs="Arial"/>
          <w:color w:val="000000"/>
          <w:sz w:val="24"/>
          <w:szCs w:val="24"/>
          <w:lang w:eastAsia="pt-BR"/>
        </w:rPr>
        <w:t>- o cargo ou função-atividade do servidor;</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III</w:t>
      </w:r>
      <w:r w:rsidRPr="0013181A">
        <w:rPr>
          <w:rFonts w:ascii="Arial" w:eastAsia="Times New Roman" w:hAnsi="Arial" w:cs="Arial"/>
          <w:color w:val="000000"/>
          <w:sz w:val="24"/>
          <w:szCs w:val="24"/>
          <w:lang w:eastAsia="pt-BR"/>
        </w:rPr>
        <w:t> - a jornada de trabalho do servidor e identificação específica quando o cumprimento se der em regime de plantão;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IV</w:t>
      </w:r>
      <w:r w:rsidRPr="0013181A">
        <w:rPr>
          <w:rFonts w:ascii="Arial" w:eastAsia="Times New Roman" w:hAnsi="Arial" w:cs="Arial"/>
          <w:color w:val="000000"/>
          <w:sz w:val="24"/>
          <w:szCs w:val="24"/>
          <w:lang w:eastAsia="pt-BR"/>
        </w:rPr>
        <w:t> - o horário de entrada e saída ao serviço;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V</w:t>
      </w:r>
      <w:r w:rsidRPr="0013181A">
        <w:rPr>
          <w:rFonts w:ascii="Arial" w:eastAsia="Times New Roman" w:hAnsi="Arial" w:cs="Arial"/>
          <w:color w:val="000000"/>
          <w:sz w:val="24"/>
          <w:szCs w:val="24"/>
          <w:lang w:eastAsia="pt-BR"/>
        </w:rPr>
        <w:t> - o horário de intervalo para alimentação e descanso;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VI </w:t>
      </w:r>
      <w:r w:rsidRPr="0013181A">
        <w:rPr>
          <w:rFonts w:ascii="Arial" w:eastAsia="Times New Roman" w:hAnsi="Arial" w:cs="Arial"/>
          <w:color w:val="000000"/>
          <w:sz w:val="24"/>
          <w:szCs w:val="24"/>
          <w:lang w:eastAsia="pt-BR"/>
        </w:rPr>
        <w:t>- as ausências temporárias e as faltas ao serviço;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VII</w:t>
      </w:r>
      <w:r w:rsidRPr="0013181A">
        <w:rPr>
          <w:rFonts w:ascii="Arial" w:eastAsia="Times New Roman" w:hAnsi="Arial" w:cs="Arial"/>
          <w:color w:val="000000"/>
          <w:sz w:val="24"/>
          <w:szCs w:val="24"/>
          <w:lang w:eastAsia="pt-BR"/>
        </w:rPr>
        <w:t> - as compensações previstas nos artigos 13 e 14 deste decreto;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VIII </w:t>
      </w:r>
      <w:r w:rsidRPr="0013181A">
        <w:rPr>
          <w:rFonts w:ascii="Arial" w:eastAsia="Times New Roman" w:hAnsi="Arial" w:cs="Arial"/>
          <w:color w:val="000000"/>
          <w:sz w:val="24"/>
          <w:szCs w:val="24"/>
          <w:lang w:eastAsia="pt-BR"/>
        </w:rPr>
        <w:t>- os afastamentos e licenças previstos em lei;</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IX</w:t>
      </w:r>
      <w:r w:rsidRPr="0013181A">
        <w:rPr>
          <w:rFonts w:ascii="Arial" w:eastAsia="Times New Roman" w:hAnsi="Arial" w:cs="Arial"/>
          <w:color w:val="000000"/>
          <w:sz w:val="24"/>
          <w:szCs w:val="24"/>
          <w:lang w:eastAsia="pt-BR"/>
        </w:rPr>
        <w:t> - assinatura do servidor e da Chefia imediata.</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 1º</w:t>
      </w:r>
      <w:r w:rsidRPr="0013181A">
        <w:rPr>
          <w:rFonts w:ascii="Arial" w:eastAsia="Times New Roman" w:hAnsi="Arial" w:cs="Arial"/>
          <w:color w:val="000000"/>
          <w:sz w:val="24"/>
          <w:szCs w:val="24"/>
          <w:lang w:eastAsia="pt-BR"/>
        </w:rPr>
        <w:t> - Para o registro de ponto poderão ser utilizados meios mecânicos, de preferência, eletrônicos ou formulário específico.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 2º</w:t>
      </w:r>
      <w:r w:rsidRPr="0013181A">
        <w:rPr>
          <w:rFonts w:ascii="Arial" w:eastAsia="Times New Roman" w:hAnsi="Arial" w:cs="Arial"/>
          <w:color w:val="000000"/>
          <w:sz w:val="24"/>
          <w:szCs w:val="24"/>
          <w:lang w:eastAsia="pt-BR"/>
        </w:rPr>
        <w:t> - A utilização do formulário a que se refere o § 1º deste artigo dar-se-á a partir do primeiro dia do mês subseqüente à publicação de Instrução a ser expedida pelo Órgão Central do Sistema de Administração de Pessoal do Estado.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8º</w:t>
      </w:r>
      <w:r w:rsidRPr="0013181A">
        <w:rPr>
          <w:rFonts w:ascii="Arial" w:eastAsia="Times New Roman" w:hAnsi="Arial" w:cs="Arial"/>
          <w:color w:val="000000"/>
          <w:sz w:val="24"/>
          <w:szCs w:val="24"/>
          <w:lang w:eastAsia="pt-BR"/>
        </w:rPr>
        <w:t> - O servidor que faltar ao serviço poderá requerer o abono ou a justificação da falta, por escrito à autoridade competente, no primeiro dia em que comparecer à repartição, sob pena de sujeitar-se a todas as conseqüências resultantes da falta de comparecimento.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Parágrafo único</w:t>
      </w:r>
      <w:r w:rsidRPr="0013181A">
        <w:rPr>
          <w:rFonts w:ascii="Arial" w:eastAsia="Times New Roman" w:hAnsi="Arial" w:cs="Arial"/>
          <w:color w:val="000000"/>
          <w:sz w:val="24"/>
          <w:szCs w:val="24"/>
          <w:lang w:eastAsia="pt-BR"/>
        </w:rPr>
        <w:t> - As faltas abonadas e as consideradas justificadas pela autoridade competente não serão computadas para efeito de configuração dos ilícitos de abandono do cargo ou função e de faltas interpoladas.</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9º</w:t>
      </w:r>
      <w:r w:rsidRPr="0013181A">
        <w:rPr>
          <w:rFonts w:ascii="Arial" w:eastAsia="Times New Roman" w:hAnsi="Arial" w:cs="Arial"/>
          <w:color w:val="000000"/>
          <w:sz w:val="24"/>
          <w:szCs w:val="24"/>
          <w:lang w:eastAsia="pt-BR"/>
        </w:rPr>
        <w:t> - Poderão ser abonadas as faltas ao serviço, até o máximo de seis por ano, não excedendo a uma por mês, em razão de moléstia ou outro motivo relevante, a critério do superior imediato do servidor.</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Parágrafo único</w:t>
      </w:r>
      <w:r w:rsidRPr="0013181A">
        <w:rPr>
          <w:rFonts w:ascii="Arial" w:eastAsia="Times New Roman" w:hAnsi="Arial" w:cs="Arial"/>
          <w:color w:val="000000"/>
          <w:sz w:val="24"/>
          <w:szCs w:val="24"/>
          <w:lang w:eastAsia="pt-BR"/>
        </w:rPr>
        <w:t> - As faltas abonadas não implicarão desconto da remuneração.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10</w:t>
      </w:r>
      <w:r w:rsidRPr="0013181A">
        <w:rPr>
          <w:rFonts w:ascii="Arial" w:eastAsia="Times New Roman" w:hAnsi="Arial" w:cs="Arial"/>
          <w:color w:val="000000"/>
          <w:sz w:val="24"/>
          <w:szCs w:val="24"/>
          <w:lang w:eastAsia="pt-BR"/>
        </w:rPr>
        <w:t> - Poderão ser justificadas até vinte e quatro faltas por  ano, desde que motivadas em fato que, pela natureza e circunstância, possa constituir escusa razoável do não comparecimento.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 1º</w:t>
      </w:r>
      <w:r w:rsidRPr="0013181A">
        <w:rPr>
          <w:rFonts w:ascii="Arial" w:eastAsia="Times New Roman" w:hAnsi="Arial" w:cs="Arial"/>
          <w:color w:val="000000"/>
          <w:sz w:val="24"/>
          <w:szCs w:val="24"/>
          <w:lang w:eastAsia="pt-BR"/>
        </w:rPr>
        <w:t> - No prazo de sete dias o chefe imediato do servidor decidirá sobre a justificação das faltas, até o máximo de doze por ano; a justificação das que excederem a esse número, até o limite de vinte e quatro, será submetida, devidamente informada por essa autoridade, ao seu superior hierárquico, que decidirá em igual prazo.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 2º</w:t>
      </w:r>
      <w:r w:rsidRPr="0013181A">
        <w:rPr>
          <w:rFonts w:ascii="Arial" w:eastAsia="Times New Roman" w:hAnsi="Arial" w:cs="Arial"/>
          <w:color w:val="000000"/>
          <w:sz w:val="24"/>
          <w:szCs w:val="24"/>
          <w:lang w:eastAsia="pt-BR"/>
        </w:rPr>
        <w:t xml:space="preserve"> - Nos casos em que o chefe imediato seja diretamente subordinado ao Governador, a Secretário de Estado, ao Procurador Geral do Estado ou a </w:t>
      </w:r>
      <w:r w:rsidRPr="0013181A">
        <w:rPr>
          <w:rFonts w:ascii="Arial" w:eastAsia="Times New Roman" w:hAnsi="Arial" w:cs="Arial"/>
          <w:color w:val="000000"/>
          <w:sz w:val="24"/>
          <w:szCs w:val="24"/>
          <w:lang w:eastAsia="pt-BR"/>
        </w:rPr>
        <w:lastRenderedPageBreak/>
        <w:t>Dirigente de Autarquia, sua competência se estenderá até o limite de vinte e quatro faltas.</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 3º</w:t>
      </w:r>
      <w:r w:rsidRPr="0013181A">
        <w:rPr>
          <w:rFonts w:ascii="Arial" w:eastAsia="Times New Roman" w:hAnsi="Arial" w:cs="Arial"/>
          <w:color w:val="000000"/>
          <w:sz w:val="24"/>
          <w:szCs w:val="24"/>
          <w:lang w:eastAsia="pt-BR"/>
        </w:rPr>
        <w:t> - O servidor perderá a totalidade do vencimento ou salário do dia nos casos de que trata o "caput" deste artigo.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11</w:t>
      </w:r>
      <w:r w:rsidRPr="0013181A">
        <w:rPr>
          <w:rFonts w:ascii="Arial" w:eastAsia="Times New Roman" w:hAnsi="Arial" w:cs="Arial"/>
          <w:color w:val="000000"/>
          <w:sz w:val="24"/>
          <w:szCs w:val="24"/>
          <w:lang w:eastAsia="pt-BR"/>
        </w:rPr>
        <w:t> - No caso de faltas sucessivas, justificadas ou injustificadas, os dias intercalados, os sábados, domingos, feriados e aqueles em que não haja expediente serão computados para efeito de desconto dos vencimentos ou salários.</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12</w:t>
      </w:r>
      <w:r w:rsidRPr="0013181A">
        <w:rPr>
          <w:rFonts w:ascii="Arial" w:eastAsia="Times New Roman" w:hAnsi="Arial" w:cs="Arial"/>
          <w:color w:val="000000"/>
          <w:sz w:val="24"/>
          <w:szCs w:val="24"/>
          <w:lang w:eastAsia="pt-BR"/>
        </w:rPr>
        <w:t> - O servidor perderá um terço do vencimento ou salário do dia quando entrar em serviço dentro da hora seguinte à marcada para o início dos trabalhos ou retirar-se dentro da última hora do expediente.</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Parágrafo único</w:t>
      </w:r>
      <w:r w:rsidRPr="0013181A">
        <w:rPr>
          <w:rFonts w:ascii="Arial" w:eastAsia="Times New Roman" w:hAnsi="Arial" w:cs="Arial"/>
          <w:color w:val="000000"/>
          <w:sz w:val="24"/>
          <w:szCs w:val="24"/>
          <w:lang w:eastAsia="pt-BR"/>
        </w:rPr>
        <w:t> - Aplica-se o disposto no "caput" deste artigo quando excedidos os limites fixados nos artigos 13 e 14 deste decreto e não efetuadas as compensações neles previstas.</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13</w:t>
      </w:r>
      <w:r w:rsidRPr="0013181A">
        <w:rPr>
          <w:rFonts w:ascii="Arial" w:eastAsia="Times New Roman" w:hAnsi="Arial" w:cs="Arial"/>
          <w:color w:val="000000"/>
          <w:sz w:val="24"/>
          <w:szCs w:val="24"/>
          <w:lang w:eastAsia="pt-BR"/>
        </w:rPr>
        <w:t> - Poderá o servidor até cinco vezes por mês, sem desconto em seu vencimento, salário ou remuneração, entrar com atraso nunca superior a quinze minutos na unidade onde estiver em exercício, desde que compense o atraso no mesmo dia.</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14</w:t>
      </w:r>
      <w:r w:rsidRPr="0013181A">
        <w:rPr>
          <w:rFonts w:ascii="Arial" w:eastAsia="Times New Roman" w:hAnsi="Arial" w:cs="Arial"/>
          <w:color w:val="000000"/>
          <w:sz w:val="24"/>
          <w:szCs w:val="24"/>
          <w:lang w:eastAsia="pt-BR"/>
        </w:rPr>
        <w:t> - Até o máximo de três vezes por mês, será concedida ao servidor autorização para retirar-se temporária ou definitivamente, durante o expediente, sem qualquer desconto em seus vencimentos ou salários, quando a critério da chefia imediata, for invocado motivo justo.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 1º</w:t>
      </w:r>
      <w:r w:rsidRPr="0013181A">
        <w:rPr>
          <w:rFonts w:ascii="Arial" w:eastAsia="Times New Roman" w:hAnsi="Arial" w:cs="Arial"/>
          <w:color w:val="000000"/>
          <w:sz w:val="24"/>
          <w:szCs w:val="24"/>
          <w:lang w:eastAsia="pt-BR"/>
        </w:rPr>
        <w:t> - A ausência temporária ou definitiva, de que trata o "caput" deste artigo, não poderá exceder a duas horas, exceto nos casos de consulta ou tratamento de saúde, previstos em lei.</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 2º</w:t>
      </w:r>
      <w:r w:rsidRPr="0013181A">
        <w:rPr>
          <w:rFonts w:ascii="Arial" w:eastAsia="Times New Roman" w:hAnsi="Arial" w:cs="Arial"/>
          <w:color w:val="000000"/>
          <w:sz w:val="24"/>
          <w:szCs w:val="24"/>
          <w:lang w:eastAsia="pt-BR"/>
        </w:rPr>
        <w:t> - O servidor é obrigado a compensar, no mesmo dia ou nos três dias úteis subseqüentes, o tempo correspondente à retirada temporária ou definitiva de que trata o "caput" deste artigo na seguinte conformidade:</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1</w:t>
      </w:r>
      <w:r w:rsidRPr="0013181A">
        <w:rPr>
          <w:rFonts w:ascii="Arial" w:eastAsia="Times New Roman" w:hAnsi="Arial" w:cs="Arial"/>
          <w:color w:val="000000"/>
          <w:sz w:val="24"/>
          <w:szCs w:val="24"/>
          <w:lang w:eastAsia="pt-BR"/>
        </w:rPr>
        <w:t>. se a ausência for igual ou inferior a trinta minutos, a compensação se fará de uma só vez;</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2.</w:t>
      </w:r>
      <w:r w:rsidRPr="0013181A">
        <w:rPr>
          <w:rFonts w:ascii="Arial" w:eastAsia="Times New Roman" w:hAnsi="Arial" w:cs="Arial"/>
          <w:color w:val="000000"/>
          <w:sz w:val="24"/>
          <w:szCs w:val="24"/>
          <w:lang w:eastAsia="pt-BR"/>
        </w:rPr>
        <w:t> se a retirada se prolongar por período superior a trinta minutos, a compensação deverá ser dividida por período não inferior a trinta minutos com exceção do último, que será pela fração necessária à compensação total, podendo o servidor, a critério da chefia imediata, compensar mais de um período num só dia.</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 3º</w:t>
      </w:r>
      <w:r w:rsidRPr="0013181A">
        <w:rPr>
          <w:rFonts w:ascii="Arial" w:eastAsia="Times New Roman" w:hAnsi="Arial" w:cs="Arial"/>
          <w:color w:val="000000"/>
          <w:sz w:val="24"/>
          <w:szCs w:val="24"/>
          <w:lang w:eastAsia="pt-BR"/>
        </w:rPr>
        <w:t> - Não serão computados no limite de que trata o "caput" os períodos de ausências temporárias durante o expediente para consulta ou tratamento de saúde, previstos em lei.</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 4º</w:t>
      </w:r>
      <w:r w:rsidRPr="0013181A">
        <w:rPr>
          <w:rFonts w:ascii="Arial" w:eastAsia="Times New Roman" w:hAnsi="Arial" w:cs="Arial"/>
          <w:color w:val="000000"/>
          <w:sz w:val="24"/>
          <w:szCs w:val="24"/>
          <w:lang w:eastAsia="pt-BR"/>
        </w:rPr>
        <w:t> - Entre as hipóteses de ausência previstas no "caput" inclui-se a faculdade de o servidor retirar-se do expediente uma vez por mês, dispensada a compensação, para a finalidade específica de recebimento de sua retribuição mensal em instituição bancária, desde que na unidade de trabalho não se mantenha agência bancária, posto ou caixa de atendimento eletrônico.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15</w:t>
      </w:r>
      <w:r w:rsidRPr="0013181A">
        <w:rPr>
          <w:rFonts w:ascii="Arial" w:eastAsia="Times New Roman" w:hAnsi="Arial" w:cs="Arial"/>
          <w:color w:val="000000"/>
          <w:sz w:val="24"/>
          <w:szCs w:val="24"/>
          <w:lang w:eastAsia="pt-BR"/>
        </w:rPr>
        <w:t> - O servidor perderá a totalidade de seu vencimento ou salário do dia quando comparecer ou retirar-se do serviço fora de horário, ressalvadas as hipóteses previstas nos artigos 12, 13 e 14 deste decreto e os casos de consulta ou tratamento de saúde, previstos em lei.</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Parágrafo único</w:t>
      </w:r>
      <w:r w:rsidRPr="0013181A">
        <w:rPr>
          <w:rFonts w:ascii="Arial" w:eastAsia="Times New Roman" w:hAnsi="Arial" w:cs="Arial"/>
          <w:color w:val="000000"/>
          <w:sz w:val="24"/>
          <w:szCs w:val="24"/>
          <w:lang w:eastAsia="pt-BR"/>
        </w:rPr>
        <w:t> - A freqüência do servidor será registrada desde que permaneça no trabalho por mais de dois terços do horário a que estiver sujeito.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lastRenderedPageBreak/>
        <w:t>Artigo 16</w:t>
      </w:r>
      <w:r w:rsidRPr="0013181A">
        <w:rPr>
          <w:rFonts w:ascii="Arial" w:eastAsia="Times New Roman" w:hAnsi="Arial" w:cs="Arial"/>
          <w:color w:val="000000"/>
          <w:sz w:val="24"/>
          <w:szCs w:val="24"/>
          <w:lang w:eastAsia="pt-BR"/>
        </w:rPr>
        <w:t> - Para a configuração do ilícito administrativo de abandono de cargo ou função, são computados os dias de sábados, domingos, feriados e pontos facultativos.</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Parágrafo único</w:t>
      </w:r>
      <w:r w:rsidRPr="0013181A">
        <w:rPr>
          <w:rFonts w:ascii="Arial" w:eastAsia="Times New Roman" w:hAnsi="Arial" w:cs="Arial"/>
          <w:color w:val="000000"/>
          <w:sz w:val="24"/>
          <w:szCs w:val="24"/>
          <w:lang w:eastAsia="pt-BR"/>
        </w:rPr>
        <w:t> - Para os servidores pertencentes às atividades-fim das áreas de saúde, segurança pública e administração penitenciária que trabalham sob o regime de plantão são computados, para os fins previstos no "caput", além dos dias de sábado, domingos, feriados, pontos facultativos, os dias de folgas subsequentes aos plantões aos quais tenham faltado.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17</w:t>
      </w:r>
      <w:r w:rsidRPr="0013181A">
        <w:rPr>
          <w:rFonts w:ascii="Arial" w:eastAsia="Times New Roman" w:hAnsi="Arial" w:cs="Arial"/>
          <w:color w:val="000000"/>
          <w:sz w:val="24"/>
          <w:szCs w:val="24"/>
          <w:lang w:eastAsia="pt-BR"/>
        </w:rPr>
        <w:t> - O servidor-estudante, nos termos do artigo 121 da Lei nº 10.261, de 28 de outubro de 1968, poderá, a critério da Administração, entrar em serviço até uma hora após o início do expediente ou deixá-lo até uma hora antes do término, conforme se trate de curso diurno ou noturno, respectivamente.</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 1º</w:t>
      </w:r>
      <w:r w:rsidRPr="0013181A">
        <w:rPr>
          <w:rFonts w:ascii="Arial" w:eastAsia="Times New Roman" w:hAnsi="Arial" w:cs="Arial"/>
          <w:color w:val="000000"/>
          <w:sz w:val="24"/>
          <w:szCs w:val="24"/>
          <w:lang w:eastAsia="pt-BR"/>
        </w:rPr>
        <w:t> - O benefício previsto no "caput" deste artigo somente será concedido quando mediar entre o período de aulas e o expediente da unidade de prestação dos serviços, tempo igual ou inferior a noventa minutos.</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 2º</w:t>
      </w:r>
      <w:r w:rsidRPr="0013181A">
        <w:rPr>
          <w:rFonts w:ascii="Arial" w:eastAsia="Times New Roman" w:hAnsi="Arial" w:cs="Arial"/>
          <w:color w:val="000000"/>
          <w:sz w:val="24"/>
          <w:szCs w:val="24"/>
          <w:lang w:eastAsia="pt-BR"/>
        </w:rPr>
        <w:t> - Para fazer jus ao benefício de que trata o "caput" deste artigo deverá o servidor apresentar comprovante, anual ou semestral conforme o caso, de que está matriculado em estabelecimento de ensino oficial ou autorizado.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 3º</w:t>
      </w:r>
      <w:r w:rsidRPr="0013181A">
        <w:rPr>
          <w:rFonts w:ascii="Arial" w:eastAsia="Times New Roman" w:hAnsi="Arial" w:cs="Arial"/>
          <w:color w:val="000000"/>
          <w:sz w:val="24"/>
          <w:szCs w:val="24"/>
          <w:lang w:eastAsia="pt-BR"/>
        </w:rPr>
        <w:t> - O servidor abrangido por este artigo gozará dos benefícios nele previstos durante os dias letivos, exceto nos períodos de recesso ou férias escolares.</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 4º</w:t>
      </w:r>
      <w:r w:rsidRPr="0013181A">
        <w:rPr>
          <w:rFonts w:ascii="Arial" w:eastAsia="Times New Roman" w:hAnsi="Arial" w:cs="Arial"/>
          <w:color w:val="000000"/>
          <w:sz w:val="24"/>
          <w:szCs w:val="24"/>
          <w:lang w:eastAsia="pt-BR"/>
        </w:rPr>
        <w:t> - O servidor-estudante fica obrigado a comprovar o comparecimento às aulas, semestralmente, junto à Chefia imediata, mediante apresentação de documento hábil expedido pelo estabelecimento de ensino em que estiver matriculado.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 5º</w:t>
      </w:r>
      <w:r w:rsidRPr="0013181A">
        <w:rPr>
          <w:rFonts w:ascii="Arial" w:eastAsia="Times New Roman" w:hAnsi="Arial" w:cs="Arial"/>
          <w:color w:val="000000"/>
          <w:sz w:val="24"/>
          <w:szCs w:val="24"/>
          <w:lang w:eastAsia="pt-BR"/>
        </w:rPr>
        <w:t> - O não cumprimento das disposições do § 4º deste artigo implicará na responsabilização disciplinar, civil e penal.</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18</w:t>
      </w:r>
      <w:r w:rsidRPr="0013181A">
        <w:rPr>
          <w:rFonts w:ascii="Arial" w:eastAsia="Times New Roman" w:hAnsi="Arial" w:cs="Arial"/>
          <w:color w:val="000000"/>
          <w:sz w:val="24"/>
          <w:szCs w:val="24"/>
          <w:lang w:eastAsia="pt-BR"/>
        </w:rPr>
        <w:t> - Os Secretários de Estado, o Procurador Geral do Estado e os Dirigentes de Autarquias fixarão critérios para controle do ponto de servidores que, em virtude das atribuições do cargo ou função, realizem trabalhos externos.</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19</w:t>
      </w:r>
      <w:r w:rsidRPr="0013181A">
        <w:rPr>
          <w:rFonts w:ascii="Arial" w:eastAsia="Times New Roman" w:hAnsi="Arial" w:cs="Arial"/>
          <w:color w:val="000000"/>
          <w:sz w:val="24"/>
          <w:szCs w:val="24"/>
          <w:lang w:eastAsia="pt-BR"/>
        </w:rPr>
        <w:t> - As normas de registro e controle de freqüência dos docentes da Secretaria da Educação serão estabelecidas em ato específico da Pasta.</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20</w:t>
      </w:r>
      <w:r w:rsidRPr="0013181A">
        <w:rPr>
          <w:rFonts w:ascii="Arial" w:eastAsia="Times New Roman" w:hAnsi="Arial" w:cs="Arial"/>
          <w:color w:val="000000"/>
          <w:sz w:val="24"/>
          <w:szCs w:val="24"/>
          <w:lang w:eastAsia="pt-BR"/>
        </w:rPr>
        <w:t> - Será disciplinado mediante ato dos respectivos Secretários de Estado e Dirigentes de Autarquias, com anuência do Secretário de Gestão Pública, no prazo máximo de 30 (trinta) dias contados a partir da data de publicação deste decreto, o horário de trabalho dos seguintes servidores:</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I</w:t>
      </w:r>
      <w:r w:rsidRPr="0013181A">
        <w:rPr>
          <w:rFonts w:ascii="Arial" w:eastAsia="Times New Roman" w:hAnsi="Arial" w:cs="Arial"/>
          <w:color w:val="000000"/>
          <w:sz w:val="24"/>
          <w:szCs w:val="24"/>
          <w:lang w:eastAsia="pt-BR"/>
        </w:rPr>
        <w:t> - em exercício nas unidades escolares da Secretaria da Educação e no Centro Estadual de Educação Tecnológica "Paula Souza";</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II</w:t>
      </w:r>
      <w:r w:rsidRPr="0013181A">
        <w:rPr>
          <w:rFonts w:ascii="Arial" w:eastAsia="Times New Roman" w:hAnsi="Arial" w:cs="Arial"/>
          <w:color w:val="000000"/>
          <w:sz w:val="24"/>
          <w:szCs w:val="24"/>
          <w:lang w:eastAsia="pt-BR"/>
        </w:rPr>
        <w:t> - em exercício nas unidades de saúde;</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III</w:t>
      </w:r>
      <w:r w:rsidRPr="0013181A">
        <w:rPr>
          <w:rFonts w:ascii="Arial" w:eastAsia="Times New Roman" w:hAnsi="Arial" w:cs="Arial"/>
          <w:color w:val="000000"/>
          <w:sz w:val="24"/>
          <w:szCs w:val="24"/>
          <w:lang w:eastAsia="pt-BR"/>
        </w:rPr>
        <w:t> - em regime especial de trabalho nas áreas de segurança pública, do sistema penitenciário e de fiscalização.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21</w:t>
      </w:r>
      <w:r w:rsidRPr="0013181A">
        <w:rPr>
          <w:rFonts w:ascii="Arial" w:eastAsia="Times New Roman" w:hAnsi="Arial" w:cs="Arial"/>
          <w:color w:val="000000"/>
          <w:sz w:val="24"/>
          <w:szCs w:val="24"/>
          <w:lang w:eastAsia="pt-BR"/>
        </w:rPr>
        <w:t> - Sempre que a natureza e a necessidade do serviço assim o exigirem, os Secretários de Estado, o Procurador Geral do Estado e os Dirigentes de Autarquias poderão, com anuência do Secretário de Gestão Pública, expedir normas específicas quanto ao horário de trabalho de servidores abrangidos por este decreto.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22</w:t>
      </w:r>
      <w:r w:rsidRPr="0013181A">
        <w:rPr>
          <w:rFonts w:ascii="Arial" w:eastAsia="Times New Roman" w:hAnsi="Arial" w:cs="Arial"/>
          <w:color w:val="000000"/>
          <w:sz w:val="24"/>
          <w:szCs w:val="24"/>
          <w:lang w:eastAsia="pt-BR"/>
        </w:rPr>
        <w:t> - O disposto nos artigos 8º a 17 deste decreto não se aplica aos servidores admitidos sob o regime da Consolidação das Leis do Trabalho - CLT.</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lastRenderedPageBreak/>
        <w:t>Artigo 23</w:t>
      </w:r>
      <w:r w:rsidRPr="0013181A">
        <w:rPr>
          <w:rFonts w:ascii="Arial" w:eastAsia="Times New Roman" w:hAnsi="Arial" w:cs="Arial"/>
          <w:color w:val="000000"/>
          <w:sz w:val="24"/>
          <w:szCs w:val="24"/>
          <w:lang w:eastAsia="pt-BR"/>
        </w:rPr>
        <w:t> - Serão responsabilizados disciplinarmente os chefes imediatos e mediatos dos servidores que, sem motivo justo, deixarem de cumprir as normas relativas ao horário de trabalho e ao registro do ponto.</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Artigo 24</w:t>
      </w:r>
      <w:r w:rsidRPr="0013181A">
        <w:rPr>
          <w:rFonts w:ascii="Arial" w:eastAsia="Times New Roman" w:hAnsi="Arial" w:cs="Arial"/>
          <w:color w:val="000000"/>
          <w:sz w:val="24"/>
          <w:szCs w:val="24"/>
          <w:lang w:eastAsia="pt-BR"/>
        </w:rPr>
        <w:t> - Este decreto entra em vigor na data de sua publicação, ficando revogadas as disposições em contrário e em especial:</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I </w:t>
      </w:r>
      <w:r w:rsidRPr="0013181A">
        <w:rPr>
          <w:rFonts w:ascii="Arial" w:eastAsia="Times New Roman" w:hAnsi="Arial" w:cs="Arial"/>
          <w:color w:val="000000"/>
          <w:sz w:val="24"/>
          <w:szCs w:val="24"/>
          <w:lang w:eastAsia="pt-BR"/>
        </w:rPr>
        <w:t>- os artigos 261 a 286 do Decreto nº 42.850, de 30 de dezembro de 1963;</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II</w:t>
      </w:r>
      <w:r w:rsidRPr="0013181A">
        <w:rPr>
          <w:rFonts w:ascii="Arial" w:eastAsia="Times New Roman" w:hAnsi="Arial" w:cs="Arial"/>
          <w:color w:val="000000"/>
          <w:sz w:val="24"/>
          <w:szCs w:val="24"/>
          <w:lang w:eastAsia="pt-BR"/>
        </w:rPr>
        <w:t> - o Decreto nº 40.684, de 5 de setembro de 1962;</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III </w:t>
      </w:r>
      <w:r w:rsidRPr="0013181A">
        <w:rPr>
          <w:rFonts w:ascii="Arial" w:eastAsia="Times New Roman" w:hAnsi="Arial" w:cs="Arial"/>
          <w:color w:val="000000"/>
          <w:sz w:val="24"/>
          <w:szCs w:val="24"/>
          <w:lang w:eastAsia="pt-BR"/>
        </w:rPr>
        <w:t>- o Decreto nº 49.280, de 6 de fevereiro de 1968;</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IV</w:t>
      </w:r>
      <w:r w:rsidRPr="0013181A">
        <w:rPr>
          <w:rFonts w:ascii="Arial" w:eastAsia="Times New Roman" w:hAnsi="Arial" w:cs="Arial"/>
          <w:color w:val="000000"/>
          <w:sz w:val="24"/>
          <w:szCs w:val="24"/>
          <w:lang w:eastAsia="pt-BR"/>
        </w:rPr>
        <w:t> - o Decreto nº 49.603, de 14 de maio de 1968;</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V</w:t>
      </w:r>
      <w:r w:rsidRPr="0013181A">
        <w:rPr>
          <w:rFonts w:ascii="Arial" w:eastAsia="Times New Roman" w:hAnsi="Arial" w:cs="Arial"/>
          <w:color w:val="000000"/>
          <w:sz w:val="24"/>
          <w:szCs w:val="24"/>
          <w:lang w:eastAsia="pt-BR"/>
        </w:rPr>
        <w:t> - o Decreto nº 52.810, de 6 de outubro de 1971;</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VI</w:t>
      </w:r>
      <w:r w:rsidRPr="0013181A">
        <w:rPr>
          <w:rFonts w:ascii="Arial" w:eastAsia="Times New Roman" w:hAnsi="Arial" w:cs="Arial"/>
          <w:color w:val="000000"/>
          <w:sz w:val="24"/>
          <w:szCs w:val="24"/>
          <w:lang w:eastAsia="pt-BR"/>
        </w:rPr>
        <w:t> - o Decreto nº 902, de 29 de dezembro de 1972;</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VII </w:t>
      </w:r>
      <w:r w:rsidRPr="0013181A">
        <w:rPr>
          <w:rFonts w:ascii="Arial" w:eastAsia="Times New Roman" w:hAnsi="Arial" w:cs="Arial"/>
          <w:color w:val="000000"/>
          <w:sz w:val="24"/>
          <w:szCs w:val="24"/>
          <w:lang w:eastAsia="pt-BR"/>
        </w:rPr>
        <w:t>- o Decreto nº 6.288, de 10 de junho de 1975;</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VIII</w:t>
      </w:r>
      <w:r w:rsidRPr="0013181A">
        <w:rPr>
          <w:rFonts w:ascii="Arial" w:eastAsia="Times New Roman" w:hAnsi="Arial" w:cs="Arial"/>
          <w:color w:val="000000"/>
          <w:sz w:val="24"/>
          <w:szCs w:val="24"/>
          <w:lang w:eastAsia="pt-BR"/>
        </w:rPr>
        <w:t> - o Decreto nº 7.459, de 19 de janeiro de 1976;</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IX</w:t>
      </w:r>
      <w:r w:rsidRPr="0013181A">
        <w:rPr>
          <w:rFonts w:ascii="Arial" w:eastAsia="Times New Roman" w:hAnsi="Arial" w:cs="Arial"/>
          <w:color w:val="000000"/>
          <w:sz w:val="24"/>
          <w:szCs w:val="24"/>
          <w:lang w:eastAsia="pt-BR"/>
        </w:rPr>
        <w:t> - o Decreto nº 8.458, de 6 de setembro de 1976;</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X </w:t>
      </w:r>
      <w:r w:rsidRPr="0013181A">
        <w:rPr>
          <w:rFonts w:ascii="Arial" w:eastAsia="Times New Roman" w:hAnsi="Arial" w:cs="Arial"/>
          <w:color w:val="000000"/>
          <w:sz w:val="24"/>
          <w:szCs w:val="24"/>
          <w:lang w:eastAsia="pt-BR"/>
        </w:rPr>
        <w:t>- o Decreto nº 10.135, de 17 de agosto de 1977;</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XI </w:t>
      </w:r>
      <w:r w:rsidRPr="0013181A">
        <w:rPr>
          <w:rFonts w:ascii="Arial" w:eastAsia="Times New Roman" w:hAnsi="Arial" w:cs="Arial"/>
          <w:color w:val="000000"/>
          <w:sz w:val="24"/>
          <w:szCs w:val="24"/>
          <w:lang w:eastAsia="pt-BR"/>
        </w:rPr>
        <w:t>- o Decreto nº 13.462, de 11 de abril de 1979;</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XII </w:t>
      </w:r>
      <w:r w:rsidRPr="0013181A">
        <w:rPr>
          <w:rFonts w:ascii="Arial" w:eastAsia="Times New Roman" w:hAnsi="Arial" w:cs="Arial"/>
          <w:color w:val="000000"/>
          <w:sz w:val="24"/>
          <w:szCs w:val="24"/>
          <w:lang w:eastAsia="pt-BR"/>
        </w:rPr>
        <w:t>- o Decreto 23.490, de 21 de maio de 1985;</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b/>
          <w:bCs/>
          <w:color w:val="000000"/>
          <w:sz w:val="24"/>
          <w:szCs w:val="24"/>
          <w:lang w:eastAsia="pt-BR"/>
        </w:rPr>
        <w:t>XIII </w:t>
      </w:r>
      <w:r w:rsidRPr="0013181A">
        <w:rPr>
          <w:rFonts w:ascii="Arial" w:eastAsia="Times New Roman" w:hAnsi="Arial" w:cs="Arial"/>
          <w:color w:val="000000"/>
          <w:sz w:val="24"/>
          <w:szCs w:val="24"/>
          <w:lang w:eastAsia="pt-BR"/>
        </w:rPr>
        <w:t>- o Decreto nº 40.258, de 9 de agosto de 1995.</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color w:val="000000"/>
          <w:sz w:val="24"/>
          <w:szCs w:val="24"/>
          <w:lang w:eastAsia="pt-BR"/>
        </w:rPr>
        <w:t>Palácio dos Bandeirantes, 14 de agosto de 2007</w:t>
      </w:r>
    </w:p>
    <w:p w:rsidR="0013181A" w:rsidRPr="0013181A" w:rsidRDefault="0013181A" w:rsidP="0013181A">
      <w:pPr>
        <w:spacing w:after="0" w:line="240" w:lineRule="auto"/>
        <w:jc w:val="both"/>
        <w:rPr>
          <w:rFonts w:ascii="Times New Roman" w:eastAsia="Times New Roman" w:hAnsi="Times New Roman" w:cs="Times New Roman"/>
          <w:color w:val="000000"/>
          <w:sz w:val="20"/>
          <w:szCs w:val="20"/>
          <w:lang w:eastAsia="pt-BR"/>
        </w:rPr>
      </w:pPr>
      <w:r w:rsidRPr="0013181A">
        <w:rPr>
          <w:rFonts w:ascii="Arial" w:eastAsia="Times New Roman" w:hAnsi="Arial" w:cs="Arial"/>
          <w:color w:val="000000"/>
          <w:sz w:val="24"/>
          <w:szCs w:val="24"/>
          <w:lang w:eastAsia="pt-BR"/>
        </w:rPr>
        <w:t>JOSÉ SERRA</w:t>
      </w:r>
    </w:p>
    <w:p w:rsidR="00950C7A" w:rsidRDefault="00950C7A"/>
    <w:sectPr w:rsidR="00950C7A" w:rsidSect="00950C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3181A"/>
    <w:rsid w:val="0013181A"/>
    <w:rsid w:val="00950C7A"/>
    <w:rsid w:val="00B717E3"/>
    <w:rsid w:val="00E94C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3181A"/>
  </w:style>
  <w:style w:type="character" w:customStyle="1" w:styleId="spelle">
    <w:name w:val="spelle"/>
    <w:basedOn w:val="Fontepargpadro"/>
    <w:rsid w:val="0013181A"/>
  </w:style>
  <w:style w:type="character" w:customStyle="1" w:styleId="grame">
    <w:name w:val="grame"/>
    <w:basedOn w:val="Fontepargpadro"/>
    <w:rsid w:val="0013181A"/>
  </w:style>
</w:styles>
</file>

<file path=word/webSettings.xml><?xml version="1.0" encoding="utf-8"?>
<w:webSettings xmlns:r="http://schemas.openxmlformats.org/officeDocument/2006/relationships" xmlns:w="http://schemas.openxmlformats.org/wordprocessingml/2006/main">
  <w:divs>
    <w:div w:id="3817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0DB482A4D81A439E981D037C1627E2" ma:contentTypeVersion="0" ma:contentTypeDescription="Crie um novo documento." ma:contentTypeScope="" ma:versionID="d784802cc8b3679176c65183d2d7def8">
  <xsd:schema xmlns:xsd="http://www.w3.org/2001/XMLSchema" xmlns:xs="http://www.w3.org/2001/XMLSchema" xmlns:p="http://schemas.microsoft.com/office/2006/metadata/properties" targetNamespace="http://schemas.microsoft.com/office/2006/metadata/properties" ma:root="true" ma:fieldsID="5e39468b0e37e4891bc5b0d60070b4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A3B15-26E9-4611-84CA-FFF71439B354}"/>
</file>

<file path=customXml/itemProps2.xml><?xml version="1.0" encoding="utf-8"?>
<ds:datastoreItem xmlns:ds="http://schemas.openxmlformats.org/officeDocument/2006/customXml" ds:itemID="{CF2AC86F-E609-411F-85E2-9642A28D1BBD}"/>
</file>

<file path=customXml/itemProps3.xml><?xml version="1.0" encoding="utf-8"?>
<ds:datastoreItem xmlns:ds="http://schemas.openxmlformats.org/officeDocument/2006/customXml" ds:itemID="{78A7B9B4-D8AC-42AB-AD91-E0B08F25C48B}"/>
</file>

<file path=docProps/app.xml><?xml version="1.0" encoding="utf-8"?>
<Properties xmlns="http://schemas.openxmlformats.org/officeDocument/2006/extended-properties" xmlns:vt="http://schemas.openxmlformats.org/officeDocument/2006/docPropsVTypes">
  <Template>Normal</Template>
  <TotalTime>1</TotalTime>
  <Pages>5</Pages>
  <Words>2123</Words>
  <Characters>11469</Characters>
  <Application>Microsoft Office Word</Application>
  <DocSecurity>0</DocSecurity>
  <Lines>95</Lines>
  <Paragraphs>27</Paragraphs>
  <ScaleCrop>false</ScaleCrop>
  <Company>FDE</Company>
  <LinksUpToDate>false</LinksUpToDate>
  <CharactersWithSpaces>13565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FDE</cp:lastModifiedBy>
  <cp:revision>2</cp:revision>
  <dcterms:created xsi:type="dcterms:W3CDTF">2016-09-21T19:06:00Z</dcterms:created>
  <dcterms:modified xsi:type="dcterms:W3CDTF">2016-09-21T19:06:00Z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0x010100760DB482A4D81A439E981D037C1627E2</vt:lpwstr>
  </property>
</Properties>
</file>