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37" w:rsidRDefault="00EB4837" w:rsidP="00EB4837">
      <w:pPr>
        <w:jc w:val="both"/>
        <w:rPr>
          <w:rFonts w:ascii="Times New Roman" w:hAnsi="Times New Roman" w:cs="Times New Roman"/>
          <w:b/>
          <w:sz w:val="28"/>
          <w:szCs w:val="28"/>
        </w:rPr>
      </w:pPr>
      <w:r>
        <w:rPr>
          <w:rFonts w:ascii="Times New Roman" w:hAnsi="Times New Roman" w:cs="Times New Roman"/>
          <w:b/>
          <w:sz w:val="28"/>
          <w:szCs w:val="28"/>
        </w:rPr>
        <w:t xml:space="preserve">DOE 09/06/2017- SUPLEMENTO  PAGINA </w:t>
      </w:r>
      <w:r w:rsidR="00310042">
        <w:rPr>
          <w:rFonts w:ascii="Times New Roman" w:hAnsi="Times New Roman" w:cs="Times New Roman"/>
          <w:b/>
          <w:sz w:val="28"/>
          <w:szCs w:val="28"/>
        </w:rPr>
        <w:t>1</w:t>
      </w:r>
    </w:p>
    <w:p w:rsidR="00EB4837" w:rsidRPr="00EB4837" w:rsidRDefault="00EB4837" w:rsidP="00EB4837">
      <w:pPr>
        <w:jc w:val="both"/>
        <w:rPr>
          <w:rFonts w:ascii="Times New Roman" w:hAnsi="Times New Roman" w:cs="Times New Roman"/>
          <w:b/>
          <w:sz w:val="28"/>
          <w:szCs w:val="28"/>
        </w:rPr>
      </w:pPr>
      <w:r w:rsidRPr="00EB4837">
        <w:rPr>
          <w:rFonts w:ascii="Times New Roman" w:hAnsi="Times New Roman" w:cs="Times New Roman"/>
          <w:b/>
          <w:sz w:val="28"/>
          <w:szCs w:val="28"/>
        </w:rPr>
        <w:t xml:space="preserve">Educação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COORDENADORIA DE GESTÃO DE RECURSOS HUMANOS</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CONCURSO PÚBLICO PARA </w:t>
      </w:r>
      <w:proofErr w:type="gramStart"/>
      <w:r w:rsidRPr="00EB4837">
        <w:rPr>
          <w:rFonts w:ascii="Times New Roman" w:hAnsi="Times New Roman" w:cs="Times New Roman"/>
          <w:sz w:val="28"/>
          <w:szCs w:val="28"/>
        </w:rPr>
        <w:t>PROVIMENTO DE CARGOS DE PROFESSOR EDUCAÇÃO BÁSICA</w:t>
      </w:r>
      <w:proofErr w:type="gramEnd"/>
      <w:r w:rsidRPr="00EB4837">
        <w:rPr>
          <w:rFonts w:ascii="Times New Roman" w:hAnsi="Times New Roman" w:cs="Times New Roman"/>
          <w:sz w:val="28"/>
          <w:szCs w:val="28"/>
        </w:rPr>
        <w:t xml:space="preserve"> II/2014</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A Coordenadora da Coordenadoria de Gestão de Recursos Humanos da Secretaria de Estado da Educação, nos termos do Capítulo XIII, item 18 das Instruções Especiais SE 02/2013, publicadas no DOE 26/09/2013, disciplinadoras do concurso em questão, observado o Decreto Nº 55.144, de 10 de dezembro de 2009, alterado pelo Decreto Nº 59.447, de 19 de agosto de 2013, CONVOCA os candidatos aprovados e classificados no concurso em epígrafe, para as sessões de escolha de vagas, a serem realizadas em dias, horário e locais </w:t>
      </w:r>
      <w:proofErr w:type="gramStart"/>
      <w:r w:rsidRPr="00EB4837">
        <w:rPr>
          <w:rFonts w:ascii="Times New Roman" w:hAnsi="Times New Roman" w:cs="Times New Roman"/>
          <w:sz w:val="28"/>
          <w:szCs w:val="28"/>
        </w:rPr>
        <w:t>adiante mencionados, e baixa</w:t>
      </w:r>
      <w:proofErr w:type="gramEnd"/>
      <w:r w:rsidRPr="00EB4837">
        <w:rPr>
          <w:rFonts w:ascii="Times New Roman" w:hAnsi="Times New Roman" w:cs="Times New Roman"/>
          <w:sz w:val="28"/>
          <w:szCs w:val="28"/>
        </w:rPr>
        <w:t xml:space="preserve"> as seguintes instruções.</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I. INSTRUÇÕES GERAIS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1. A chamada para escolha de vagas obedecerá, rigorosamente, a ordem de CLASSIFICAÇÃO FINAL - 1ª e 2ª OPÇÃO, Lista Geral e Lista Especial, por disciplina, em nível Regional – Diretoria de Ensino.</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2. O candidato convocado deverá comparecer munido de DOCUMENTO DE IDENTIFICAÇÃO COM FOTO e do CADASTRO DE PESSOAS FÍSICAS – CPF, ou se fazer representar por procurador, legalmente constituído, portando xerocópia dos documentos mencionados.</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3. Antes do início dos trabalhos, a equipe responsável fornecerá os esclarecimentos necessários para o decorrer da sessão de escolha. </w:t>
      </w:r>
    </w:p>
    <w:p w:rsid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4. Os candidatos convocados para esta etapa de escolha de vaga estão listados nominalmente. Assim, os candidatos classificados no intervalo discriminado, cujo nome não esteja relacionado neste Edital, já foram atendidos em sessões anteriores e, portanto, não poderão escolher vaga.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4.1 Os candidatos convocados nesta etapa para escolha de vaga nas listas de 1ª e 2ª opção, somente poderão escolher vaga em uma das regiões.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lastRenderedPageBreak/>
        <w:t>5. Conforme previsão contida no subitem 20.2 do Capítulo XIII das Instruções Especiais SE 02/2013, nesta etapa, será dada nova oportunidade de escolha de vaga, na seguinte conformidade:</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5.1 Somente haverá nova oportunidade de escolha nas Diretorias de Ensino/disciplinas cujas listas de candidatos aprovados (1ª e 2ª opção) esgotaram na 3ª etapa de escolha de vaga;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5.2 Quando se tratar de nova oportunidade</w:t>
      </w:r>
      <w:proofErr w:type="gramStart"/>
      <w:r w:rsidRPr="00EB4837">
        <w:rPr>
          <w:rFonts w:ascii="Times New Roman" w:hAnsi="Times New Roman" w:cs="Times New Roman"/>
          <w:sz w:val="28"/>
          <w:szCs w:val="28"/>
        </w:rPr>
        <w:t>, poderá</w:t>
      </w:r>
      <w:proofErr w:type="gramEnd"/>
      <w:r w:rsidRPr="00EB4837">
        <w:rPr>
          <w:rFonts w:ascii="Times New Roman" w:hAnsi="Times New Roman" w:cs="Times New Roman"/>
          <w:sz w:val="28"/>
          <w:szCs w:val="28"/>
        </w:rPr>
        <w:t xml:space="preserve"> escolher vaga:</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5.2.1 O candidato que foi convocado para escolha de vaga anterior, mas não compareceu ou desistiu - desde que não tenha escolhido vaga na outra opção;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5.2.2 O candidato que escolheu vaga e foi nomeado, mas deixou de tomar posse no cargo. Nestes casos, o candidato somente terá nova oportunidade de escolha, se for o caso, naquela Diretoria de Ensino onde escolheu vaga inicialmente;</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5.3 Os candidatos que deixaram de tomar posse do cargo e foram convocados para nova oportunidade de escolha somente poderão escolher vaga novamente se, na data da escolha, o Ato de Nomeação já tiver sido tornado sem efeito, mediante publicação em Diário Oficial do Estado, conforme dispõe o Artigo 52 da Lei nº 10.261, de 28 de outubro de 1968.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6. A Secretaria da Educação pode convocar, para sessão de escolha, número maior de candidatos do que cargos existentes, a fim de assegurar o provimento de todos os cargos no decorrer da sessão, nas hipóteses de não comparecimento/desistência de candidatos.</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7. De acordo com item 8.1 do Capítulo XI, das Instruções Especiais SE 02/2013, a Diretoria de Ensino somente poderá convocar os candidatos classificados em lista de 2ª opção, </w:t>
      </w:r>
      <w:proofErr w:type="gramStart"/>
      <w:r w:rsidRPr="00EB4837">
        <w:rPr>
          <w:rFonts w:ascii="Times New Roman" w:hAnsi="Times New Roman" w:cs="Times New Roman"/>
          <w:sz w:val="28"/>
          <w:szCs w:val="28"/>
        </w:rPr>
        <w:t>após</w:t>
      </w:r>
      <w:proofErr w:type="gramEnd"/>
      <w:r w:rsidRPr="00EB4837">
        <w:rPr>
          <w:rFonts w:ascii="Times New Roman" w:hAnsi="Times New Roman" w:cs="Times New Roman"/>
          <w:sz w:val="28"/>
          <w:szCs w:val="28"/>
        </w:rPr>
        <w:t xml:space="preserve"> esgotada totalmente a lista de convocados da 1ª opção de sua Diretoria de Ensino, desde que não tenham sido aproveitados em vagas da sua primeira opção de região.</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7.1 Da mesma forma, o candidato aproveitado em vaga da sua segunda opção de região também não concorrerá </w:t>
      </w:r>
      <w:proofErr w:type="gramStart"/>
      <w:r w:rsidRPr="00EB4837">
        <w:rPr>
          <w:rFonts w:ascii="Times New Roman" w:hAnsi="Times New Roman" w:cs="Times New Roman"/>
          <w:sz w:val="28"/>
          <w:szCs w:val="28"/>
        </w:rPr>
        <w:t>a</w:t>
      </w:r>
      <w:proofErr w:type="gramEnd"/>
      <w:r w:rsidRPr="00EB4837">
        <w:rPr>
          <w:rFonts w:ascii="Times New Roman" w:hAnsi="Times New Roman" w:cs="Times New Roman"/>
          <w:sz w:val="28"/>
          <w:szCs w:val="28"/>
        </w:rPr>
        <w:t xml:space="preserve"> vaga em sua primeira opção de região.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8. O atendimento aos candidatos com deficiência classificados na Lista Especial, consoante o disposto no Decreto nº 59.591/2013, alterado pelo </w:t>
      </w:r>
      <w:r w:rsidRPr="00EB4837">
        <w:rPr>
          <w:rFonts w:ascii="Times New Roman" w:hAnsi="Times New Roman" w:cs="Times New Roman"/>
          <w:sz w:val="28"/>
          <w:szCs w:val="28"/>
        </w:rPr>
        <w:lastRenderedPageBreak/>
        <w:t xml:space="preserve">Decreto nº 60.449/2014 e na Lei Complementar nº 683/92, alterada pela Lei Complementar nº 932/2002, nos termos do Capítulo </w:t>
      </w:r>
      <w:r w:rsidR="004643BC">
        <w:rPr>
          <w:rFonts w:ascii="Times New Roman" w:hAnsi="Times New Roman" w:cs="Times New Roman"/>
          <w:sz w:val="28"/>
          <w:szCs w:val="28"/>
        </w:rPr>
        <w:t>VIII do artigo 37 da Constitui</w:t>
      </w:r>
      <w:r w:rsidRPr="00EB4837">
        <w:rPr>
          <w:rFonts w:ascii="Times New Roman" w:hAnsi="Times New Roman" w:cs="Times New Roman"/>
          <w:sz w:val="28"/>
          <w:szCs w:val="28"/>
        </w:rPr>
        <w:t>ção Federal /1988, obedecerá aos critérios a seguir, individualmente, para cada Diretoria de Ensino e disciplina:</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8.1 O número de cargos vagos a serem oferecidos aos candidatos da Lista Especial será correspondente ao cálculo de 5% do total disponível na Diretoria de Ensino, na disciplina em que o candidato está classificado, conforme item </w:t>
      </w:r>
      <w:proofErr w:type="gramStart"/>
      <w:r w:rsidRPr="00EB4837">
        <w:rPr>
          <w:rFonts w:ascii="Times New Roman" w:hAnsi="Times New Roman" w:cs="Times New Roman"/>
          <w:sz w:val="28"/>
          <w:szCs w:val="28"/>
        </w:rPr>
        <w:t>2</w:t>
      </w:r>
      <w:proofErr w:type="gramEnd"/>
      <w:r w:rsidRPr="00EB4837">
        <w:rPr>
          <w:rFonts w:ascii="Times New Roman" w:hAnsi="Times New Roman" w:cs="Times New Roman"/>
          <w:sz w:val="28"/>
          <w:szCs w:val="28"/>
        </w:rPr>
        <w:t xml:space="preserve">, Capítulo V das Instruções Especiais SE 02/2013.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8.2 O candidato portador de deficiência concorrerá na Lista Geral e na Lista Especial, de acordo com a melhor classificação obtida em cada Lista;</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8.3 O candidato atendido na Lista Geral fica excluído da Lista Especial, e vice-versa;</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8.4 O candidato que não comparecer, ou desistir da escolha de vaga pela Lista Especial, terá seus direitos exauridos nesta, concorrendo, apenas, na Lista Geral; </w:t>
      </w:r>
    </w:p>
    <w:p w:rsidR="00EB4837" w:rsidRPr="00EB4837" w:rsidRDefault="00EB4837" w:rsidP="00EB4837">
      <w:pPr>
        <w:jc w:val="both"/>
        <w:rPr>
          <w:rFonts w:ascii="Times New Roman" w:hAnsi="Times New Roman" w:cs="Times New Roman"/>
          <w:sz w:val="28"/>
          <w:szCs w:val="28"/>
        </w:rPr>
      </w:pPr>
      <w:proofErr w:type="gramStart"/>
      <w:r w:rsidRPr="00EB4837">
        <w:rPr>
          <w:rFonts w:ascii="Times New Roman" w:hAnsi="Times New Roman" w:cs="Times New Roman"/>
          <w:sz w:val="28"/>
          <w:szCs w:val="28"/>
        </w:rPr>
        <w:t>8.5 Iniciada</w:t>
      </w:r>
      <w:proofErr w:type="gramEnd"/>
      <w:r w:rsidRPr="00EB4837">
        <w:rPr>
          <w:rFonts w:ascii="Times New Roman" w:hAnsi="Times New Roman" w:cs="Times New Roman"/>
          <w:sz w:val="28"/>
          <w:szCs w:val="28"/>
        </w:rPr>
        <w:t xml:space="preserve"> a sessão de escolha de vagas, os candidatos da Lista Especial, se houver, serão convocados a ocupar o 5º (quinto), 30º (trigésimo), 50º (quinquagésimo), 70º (septuagésimo) cargos do concurso público, e assim sucessivamente, a cada intervalo de 20 (vinte) cargos providos, observando-se a mesma regra, por disciplina, até que sejam preenchidos todos os cargos do Concurso. Para os candidatos convocados pela Lista Especial da segunda opção de região, estes critérios se aplicam somente quando a Diretoria de Ensino iniciar a convocação dos candidatos classificados em lista de 2ª opção.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8.6 Os cargos não providos pelos candidatos da Lista Especial serão revertidos para os candidatos classificados na Lista Geral;</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9. O candidato que escolher vaga deverá fornecer, obrigatoriamente, e-mail pessoal a ser utilizado para recebimento de informações.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10. A relação de vagas disponíveis para o ingresso será publicada no Diário Oficial do Estado e também estará disponível para consulta nos sites da Secretaria da Educação: “</w:t>
      </w:r>
      <w:proofErr w:type="spellStart"/>
      <w:proofErr w:type="gramStart"/>
      <w:r w:rsidRPr="00EB4837">
        <w:rPr>
          <w:rFonts w:ascii="Times New Roman" w:hAnsi="Times New Roman" w:cs="Times New Roman"/>
          <w:sz w:val="28"/>
          <w:szCs w:val="28"/>
        </w:rPr>
        <w:t>www</w:t>
      </w:r>
      <w:proofErr w:type="spellEnd"/>
      <w:proofErr w:type="gramEnd"/>
      <w:r w:rsidRPr="00EB4837">
        <w:rPr>
          <w:rFonts w:ascii="Times New Roman" w:hAnsi="Times New Roman" w:cs="Times New Roman"/>
          <w:sz w:val="28"/>
          <w:szCs w:val="28"/>
        </w:rPr>
        <w:t xml:space="preserve">. </w:t>
      </w:r>
      <w:proofErr w:type="spellStart"/>
      <w:r w:rsidRPr="00EB4837">
        <w:rPr>
          <w:rFonts w:ascii="Times New Roman" w:hAnsi="Times New Roman" w:cs="Times New Roman"/>
          <w:sz w:val="28"/>
          <w:szCs w:val="28"/>
        </w:rPr>
        <w:t>educacao</w:t>
      </w:r>
      <w:proofErr w:type="spellEnd"/>
      <w:r w:rsidRPr="00EB4837">
        <w:rPr>
          <w:rFonts w:ascii="Times New Roman" w:hAnsi="Times New Roman" w:cs="Times New Roman"/>
          <w:sz w:val="28"/>
          <w:szCs w:val="28"/>
        </w:rPr>
        <w:t>.</w:t>
      </w:r>
      <w:proofErr w:type="spellStart"/>
      <w:r w:rsidRPr="00EB4837">
        <w:rPr>
          <w:rFonts w:ascii="Times New Roman" w:hAnsi="Times New Roman" w:cs="Times New Roman"/>
          <w:sz w:val="28"/>
          <w:szCs w:val="28"/>
        </w:rPr>
        <w:t>sp</w:t>
      </w:r>
      <w:proofErr w:type="spellEnd"/>
      <w:r w:rsidRPr="00EB4837">
        <w:rPr>
          <w:rFonts w:ascii="Times New Roman" w:hAnsi="Times New Roman" w:cs="Times New Roman"/>
          <w:sz w:val="28"/>
          <w:szCs w:val="28"/>
        </w:rPr>
        <w:t>.</w:t>
      </w:r>
      <w:proofErr w:type="spellStart"/>
      <w:r w:rsidRPr="00EB4837">
        <w:rPr>
          <w:rFonts w:ascii="Times New Roman" w:hAnsi="Times New Roman" w:cs="Times New Roman"/>
          <w:sz w:val="28"/>
          <w:szCs w:val="28"/>
        </w:rPr>
        <w:t>gov.br“</w:t>
      </w:r>
      <w:proofErr w:type="spellEnd"/>
      <w:r w:rsidRPr="00EB4837">
        <w:rPr>
          <w:rFonts w:ascii="Times New Roman" w:hAnsi="Times New Roman" w:cs="Times New Roman"/>
          <w:sz w:val="28"/>
          <w:szCs w:val="28"/>
        </w:rPr>
        <w:t xml:space="preserve"> e da Fundação Getulio Vargas: </w:t>
      </w:r>
      <w:hyperlink w:history="1">
        <w:r w:rsidRPr="00EB4837">
          <w:rPr>
            <w:rStyle w:val="Hyperlink"/>
            <w:rFonts w:ascii="Times New Roman" w:hAnsi="Times New Roman" w:cs="Times New Roman"/>
            <w:sz w:val="28"/>
            <w:szCs w:val="28"/>
          </w:rPr>
          <w:t>www.fgv. br/fgvprojetos/concursos/pebsp</w:t>
        </w:r>
      </w:hyperlink>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lastRenderedPageBreak/>
        <w:t xml:space="preserve"> 11. De acordo com o artigo 1º do Decreto Nº 59.448/2013, que altera o artigo 5º do Decreto nº 55.078/2009, observando o disposto no Capítulo XIII, item </w:t>
      </w:r>
      <w:proofErr w:type="gramStart"/>
      <w:r w:rsidRPr="00EB4837">
        <w:rPr>
          <w:rFonts w:ascii="Times New Roman" w:hAnsi="Times New Roman" w:cs="Times New Roman"/>
          <w:sz w:val="28"/>
          <w:szCs w:val="28"/>
        </w:rPr>
        <w:t>3</w:t>
      </w:r>
      <w:proofErr w:type="gramEnd"/>
      <w:r w:rsidRPr="00EB4837">
        <w:rPr>
          <w:rFonts w:ascii="Times New Roman" w:hAnsi="Times New Roman" w:cs="Times New Roman"/>
          <w:sz w:val="28"/>
          <w:szCs w:val="28"/>
        </w:rPr>
        <w:t xml:space="preserve"> das Instruções Especiais SE 02/2013, estão sendo oferecidas para ingresso vagas em Jornada Inicial e Jornada Reduzida de Trabalho Docente.</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 12. Havendo cargos remanescentes, no final de cada sessão de escolha de vaga, serão c</w:t>
      </w:r>
      <w:r w:rsidR="004643BC">
        <w:rPr>
          <w:rFonts w:ascii="Times New Roman" w:hAnsi="Times New Roman" w:cs="Times New Roman"/>
          <w:sz w:val="28"/>
          <w:szCs w:val="28"/>
        </w:rPr>
        <w:t xml:space="preserve">hamados os candidatos </w:t>
      </w:r>
      <w:proofErr w:type="spellStart"/>
      <w:r w:rsidR="004643BC">
        <w:rPr>
          <w:rFonts w:ascii="Times New Roman" w:hAnsi="Times New Roman" w:cs="Times New Roman"/>
          <w:sz w:val="28"/>
          <w:szCs w:val="28"/>
        </w:rPr>
        <w:t>retardata</w:t>
      </w:r>
      <w:r w:rsidRPr="00EB4837">
        <w:rPr>
          <w:rFonts w:ascii="Times New Roman" w:hAnsi="Times New Roman" w:cs="Times New Roman"/>
          <w:sz w:val="28"/>
          <w:szCs w:val="28"/>
        </w:rPr>
        <w:t>rios</w:t>
      </w:r>
      <w:proofErr w:type="spellEnd"/>
      <w:r w:rsidRPr="00EB4837">
        <w:rPr>
          <w:rFonts w:ascii="Times New Roman" w:hAnsi="Times New Roman" w:cs="Times New Roman"/>
          <w:sz w:val="28"/>
          <w:szCs w:val="28"/>
        </w:rPr>
        <w:t xml:space="preserve"> do horário, na data da convocação, obedecida a ordem de classificação.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 xml:space="preserve">13. Esgotados os cargos reservados para a sessão de escolha, os candidatos excedentes, se houver, deverão aguardar próxima convocação para escolha de vaga. </w:t>
      </w:r>
    </w:p>
    <w:p w:rsidR="00EB4837" w:rsidRPr="00EB4837" w:rsidRDefault="00EB4837" w:rsidP="00EB4837">
      <w:pPr>
        <w:jc w:val="both"/>
        <w:rPr>
          <w:rFonts w:ascii="Times New Roman" w:hAnsi="Times New Roman" w:cs="Times New Roman"/>
          <w:sz w:val="28"/>
          <w:szCs w:val="28"/>
        </w:rPr>
      </w:pPr>
      <w:r w:rsidRPr="00EB4837">
        <w:rPr>
          <w:rFonts w:ascii="Times New Roman" w:hAnsi="Times New Roman" w:cs="Times New Roman"/>
          <w:sz w:val="28"/>
          <w:szCs w:val="28"/>
        </w:rPr>
        <w:t>14. O candidato que escolher vaga deverá providenciar os exames médicos constantes do item 7.2.3, Capítulo XII das Instruções Especiais SE 02/2013, e em momento oportuno, acessar o sistema do DPME para digitalização dos exames médicos. As instruções para acesso ao sistema e demais orientações para perícia médica serão divulgadas por meio de Comunicado Conjunto CGRH-DPME, o qual será publicado em Diário Oficial.</w:t>
      </w:r>
    </w:p>
    <w:sectPr w:rsidR="00EB4837" w:rsidRPr="00EB4837" w:rsidSect="00ED34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837"/>
    <w:rsid w:val="00310042"/>
    <w:rsid w:val="004643BC"/>
    <w:rsid w:val="00A003C9"/>
    <w:rsid w:val="00EB4837"/>
    <w:rsid w:val="00ED34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3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4837"/>
    <w:rPr>
      <w:color w:val="0000FF" w:themeColor="hyperlink"/>
      <w:u w:val="single"/>
    </w:rPr>
  </w:style>
  <w:style w:type="paragraph" w:styleId="Textodebalo">
    <w:name w:val="Balloon Text"/>
    <w:basedOn w:val="Normal"/>
    <w:link w:val="TextodebaloChar"/>
    <w:uiPriority w:val="99"/>
    <w:semiHidden/>
    <w:unhideWhenUsed/>
    <w:rsid w:val="00A003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5920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2017-06-14T12:18:00Z</cp:lastPrinted>
  <dcterms:created xsi:type="dcterms:W3CDTF">2017-06-14T12:26:00Z</dcterms:created>
  <dcterms:modified xsi:type="dcterms:W3CDTF">2017-06-14T12:26:00Z</dcterms:modified>
</cp:coreProperties>
</file>