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961"/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B0223" w:rsidTr="00BC5FD7">
        <w:trPr>
          <w:trHeight w:val="100"/>
        </w:trPr>
        <w:tc>
          <w:tcPr>
            <w:tcW w:w="10098" w:type="dxa"/>
          </w:tcPr>
          <w:tbl>
            <w:tblPr>
              <w:tblpPr w:leftFromText="141" w:rightFromText="141" w:vertAnchor="text" w:horzAnchor="margin" w:tblpY="-749"/>
              <w:tblW w:w="98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5"/>
              <w:gridCol w:w="6775"/>
              <w:gridCol w:w="1648"/>
            </w:tblGrid>
            <w:tr w:rsidR="000B0223" w:rsidTr="00BC5FD7">
              <w:trPr>
                <w:trHeight w:val="91"/>
              </w:trPr>
              <w:tc>
                <w:tcPr>
                  <w:tcW w:w="1465" w:type="dxa"/>
                  <w:vAlign w:val="center"/>
                </w:tcPr>
                <w:p w:rsidR="000B0223" w:rsidRDefault="000B0223" w:rsidP="00BC5FD7">
                  <w:pPr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  <w:r>
                    <w:rPr>
                      <w:rFonts w:ascii="Arial" w:hAnsi="Arial"/>
                      <w:noProof/>
                      <w:color w:val="808080"/>
                      <w:sz w:val="20"/>
                    </w:rPr>
                    <w:drawing>
                      <wp:inline distT="0" distB="0" distL="0" distR="0">
                        <wp:extent cx="628650" cy="623136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598" cy="629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75" w:type="dxa"/>
                </w:tcPr>
                <w:p w:rsidR="000B0223" w:rsidRPr="008207D5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rPr>
                      <w:rFonts w:ascii="Arial" w:hAnsi="Arial"/>
                      <w:bCs w:val="0"/>
                      <w:color w:val="000000"/>
                    </w:rPr>
                  </w:pPr>
                </w:p>
                <w:p w:rsidR="000B0223" w:rsidRPr="004D3B81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GOVERNO DO ESTADO DE SÃO PAULO</w:t>
                  </w:r>
                </w:p>
                <w:p w:rsidR="000B0223" w:rsidRPr="004D3B81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SECRETARIA DE ESTADO DA EDUCAÇÃO</w:t>
                  </w:r>
                </w:p>
                <w:p w:rsidR="000B0223" w:rsidRDefault="000B0223" w:rsidP="00BC5FD7">
                  <w:pPr>
                    <w:contextualSpacing/>
                    <w:jc w:val="center"/>
                  </w:pPr>
                  <w:r w:rsidRPr="004D3B81">
                    <w:t>DIRETORIA DE ENSINO REGIÃO OSASCO</w:t>
                  </w:r>
                </w:p>
                <w:p w:rsidR="0044252E" w:rsidRPr="004D3B81" w:rsidRDefault="0044252E" w:rsidP="00BC5FD7">
                  <w:pPr>
                    <w:contextualSpacing/>
                    <w:jc w:val="center"/>
                  </w:pPr>
                </w:p>
                <w:p w:rsidR="000B0223" w:rsidRDefault="000B0223" w:rsidP="00BC5FD7">
                  <w:pPr>
                    <w:contextualSpacing/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:rsidR="000B0223" w:rsidRDefault="000B0223" w:rsidP="00BC5FD7">
                  <w:pPr>
                    <w:jc w:val="center"/>
                    <w:rPr>
                      <w:rFonts w:ascii="Arial" w:hAnsi="Arial"/>
                      <w:b/>
                      <w:color w:val="808080"/>
                      <w:sz w:val="20"/>
                    </w:rPr>
                  </w:pPr>
                </w:p>
              </w:tc>
            </w:tr>
          </w:tbl>
          <w:p w:rsidR="000B0223" w:rsidRDefault="000B0223" w:rsidP="00BC5FD7">
            <w:pPr>
              <w:jc w:val="center"/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0B0223" w:rsidRPr="00654A60" w:rsidRDefault="000B0223" w:rsidP="000B0223"/>
    <w:p w:rsidR="000B0223" w:rsidRPr="002431D6" w:rsidRDefault="000B0223" w:rsidP="000B0223">
      <w:pPr>
        <w:rPr>
          <w:b/>
        </w:rPr>
      </w:pPr>
      <w:r w:rsidRPr="002431D6">
        <w:rPr>
          <w:b/>
        </w:rPr>
        <w:t xml:space="preserve">Circular N.º </w:t>
      </w:r>
      <w:r w:rsidR="002431D6">
        <w:rPr>
          <w:b/>
        </w:rPr>
        <w:t>255</w:t>
      </w:r>
      <w:bookmarkStart w:id="0" w:name="_GoBack"/>
      <w:bookmarkEnd w:id="0"/>
      <w:r w:rsidRPr="002431D6">
        <w:rPr>
          <w:b/>
        </w:rPr>
        <w:t>/2016 – NPE</w:t>
      </w:r>
    </w:p>
    <w:p w:rsidR="002431D6" w:rsidRPr="00654A60" w:rsidRDefault="000B0223" w:rsidP="002431D6">
      <w:pPr>
        <w:jc w:val="right"/>
      </w:pPr>
      <w:r w:rsidRPr="00654A60">
        <w:t xml:space="preserve"> </w:t>
      </w:r>
      <w:r w:rsidR="002431D6">
        <w:t xml:space="preserve">Osasco, 02 de </w:t>
      </w:r>
      <w:proofErr w:type="gramStart"/>
      <w:r w:rsidR="002431D6">
        <w:t>Junho</w:t>
      </w:r>
      <w:proofErr w:type="gramEnd"/>
      <w:r w:rsidR="002431D6" w:rsidRPr="00654A60">
        <w:t xml:space="preserve"> de 2017.</w:t>
      </w:r>
    </w:p>
    <w:p w:rsidR="000B0223" w:rsidRPr="00654A60" w:rsidRDefault="000B0223" w:rsidP="000B0223"/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4A60">
        <w:rPr>
          <w:rFonts w:ascii="Times New Roman" w:hAnsi="Times New Roman" w:cs="Times New Roman"/>
          <w:color w:val="auto"/>
        </w:rPr>
        <w:t>Srs. (as) Diretores (as) de Escola,</w:t>
      </w:r>
    </w:p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4A60">
        <w:rPr>
          <w:rFonts w:ascii="Times New Roman" w:hAnsi="Times New Roman" w:cs="Times New Roman"/>
          <w:color w:val="auto"/>
        </w:rPr>
        <w:t xml:space="preserve">Srs. (as) Professores Coordenadores </w:t>
      </w:r>
    </w:p>
    <w:p w:rsidR="000B0223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431D6" w:rsidRPr="00654A60" w:rsidRDefault="002431D6" w:rsidP="002431D6">
      <w:pPr>
        <w:jc w:val="both"/>
      </w:pPr>
      <w:r w:rsidRPr="002431D6">
        <w:rPr>
          <w:b/>
        </w:rPr>
        <w:t>Assunto:</w:t>
      </w:r>
      <w:r>
        <w:t xml:space="preserve"> PDPI – Programa de Desenvolvimento Profissional para Professores de Língua Inglesa nos USA</w:t>
      </w:r>
    </w:p>
    <w:p w:rsidR="002431D6" w:rsidRPr="00654A60" w:rsidRDefault="002431D6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631C9" w:rsidRDefault="004155DA" w:rsidP="00C631C9">
      <w:pPr>
        <w:jc w:val="both"/>
        <w:rPr>
          <w:color w:val="000000"/>
        </w:rPr>
      </w:pPr>
      <w:r w:rsidRPr="00654A60">
        <w:tab/>
      </w:r>
      <w:r w:rsidR="00E10141" w:rsidRPr="00654A60">
        <w:t>A Sra. Dirigente</w:t>
      </w:r>
      <w:r w:rsidR="00C631C9">
        <w:t xml:space="preserve"> Regional</w:t>
      </w:r>
      <w:r w:rsidR="00E10141" w:rsidRPr="00654A60">
        <w:t xml:space="preserve"> de Ensino</w:t>
      </w:r>
      <w:r w:rsidR="00C631C9">
        <w:t>, no uso das atribuições legais,</w:t>
      </w:r>
      <w:r w:rsidR="00E10141" w:rsidRPr="00654A60">
        <w:t xml:space="preserve"> comunica </w:t>
      </w:r>
      <w:r w:rsidR="00C631C9">
        <w:t>que a</w:t>
      </w:r>
      <w:r w:rsidR="00C631C9" w:rsidRPr="00C631C9">
        <w:rPr>
          <w:color w:val="000000"/>
        </w:rPr>
        <w:t xml:space="preserve"> Coordenação de Aperfeiçoamento de Pessoal d</w:t>
      </w:r>
      <w:r w:rsidR="00C631C9">
        <w:rPr>
          <w:color w:val="000000"/>
        </w:rPr>
        <w:t>e Nível Superior (CAPES) divulgou</w:t>
      </w:r>
      <w:r w:rsidR="00C631C9" w:rsidRPr="00C631C9">
        <w:rPr>
          <w:color w:val="000000"/>
        </w:rPr>
        <w:t xml:space="preserve"> nesta quarta-feira, 31, o </w:t>
      </w:r>
      <w:hyperlink r:id="rId7" w:tgtFrame="_blank" w:history="1">
        <w:r w:rsidR="00C631C9" w:rsidRPr="00C631C9">
          <w:rPr>
            <w:rStyle w:val="Hyperlink"/>
            <w:color w:val="0088CC"/>
          </w:rPr>
          <w:t>Edital nº 19/2017</w:t>
        </w:r>
      </w:hyperlink>
      <w:r w:rsidR="00C631C9" w:rsidRPr="00C631C9">
        <w:rPr>
          <w:color w:val="000000"/>
        </w:rPr>
        <w:t>, referente ao </w:t>
      </w:r>
      <w:hyperlink r:id="rId8" w:tgtFrame="_blank" w:history="1">
        <w:r w:rsidR="00C631C9" w:rsidRPr="00C631C9">
          <w:rPr>
            <w:rStyle w:val="Hyperlink"/>
            <w:color w:val="0088CC"/>
          </w:rPr>
          <w:t>Programa de Desenvolvimento Profissional para Professores de Língua Inglesa nos EUA (PDPI)</w:t>
        </w:r>
      </w:hyperlink>
      <w:r w:rsidR="00C631C9" w:rsidRPr="00C631C9">
        <w:rPr>
          <w:color w:val="000000"/>
        </w:rPr>
        <w:t>, que tem como objetivo capacitar professores de língua inglesa da educação básica em efetivo exercício nas redes públicas de ensino e estreitar as relações bilaterais entre Brasil e Estados Unidos.</w:t>
      </w:r>
    </w:p>
    <w:p w:rsidR="00C631C9" w:rsidRPr="00C631C9" w:rsidRDefault="00C631C9" w:rsidP="00C631C9">
      <w:pPr>
        <w:jc w:val="both"/>
      </w:pPr>
    </w:p>
    <w:p w:rsidR="00C631C9" w:rsidRDefault="00C631C9" w:rsidP="002431D6">
      <w:pPr>
        <w:shd w:val="clear" w:color="auto" w:fill="FFFFFF"/>
        <w:ind w:firstLine="708"/>
        <w:jc w:val="both"/>
        <w:rPr>
          <w:color w:val="000000"/>
        </w:rPr>
      </w:pPr>
      <w:r w:rsidRPr="00C631C9">
        <w:rPr>
          <w:color w:val="000000"/>
        </w:rPr>
        <w:t>O programa oferecerá para estes professores curso intensivo de seis semanas em uma universidade nos Estados Unidos em janeiro/fevereiro de 2018, com atividades acadêmicas e culturais. Serão ofertadas até 479 vagas, sendo até 17 professores por unidade da federação. Serão selecionados até 20 professores que tenham obtido sua licenciatura de língua inglesa pela </w:t>
      </w:r>
      <w:hyperlink r:id="rId9" w:tgtFrame="_blank" w:history="1">
        <w:r w:rsidRPr="00C631C9">
          <w:rPr>
            <w:rStyle w:val="Hyperlink"/>
            <w:color w:val="0088CC"/>
          </w:rPr>
          <w:t>Universidade Aberta do Brasil (UAB)</w:t>
        </w:r>
      </w:hyperlink>
      <w:r w:rsidRPr="00C631C9">
        <w:rPr>
          <w:color w:val="000000"/>
        </w:rPr>
        <w:t>.</w:t>
      </w:r>
    </w:p>
    <w:p w:rsidR="00C631C9" w:rsidRPr="00C631C9" w:rsidRDefault="00C631C9" w:rsidP="00C631C9">
      <w:pPr>
        <w:shd w:val="clear" w:color="auto" w:fill="FFFFFF"/>
        <w:jc w:val="both"/>
        <w:rPr>
          <w:color w:val="212121"/>
        </w:rPr>
      </w:pPr>
    </w:p>
    <w:p w:rsidR="00C631C9" w:rsidRDefault="00C631C9" w:rsidP="002431D6">
      <w:pPr>
        <w:shd w:val="clear" w:color="auto" w:fill="FFFFFF"/>
        <w:ind w:firstLine="708"/>
        <w:jc w:val="both"/>
        <w:rPr>
          <w:color w:val="000000"/>
        </w:rPr>
      </w:pPr>
      <w:r w:rsidRPr="00C631C9">
        <w:rPr>
          <w:color w:val="000000"/>
        </w:rPr>
        <w:t>Os candidatos que preencherem os requisitos descritos no edital devem solicitar senha de acesso na </w:t>
      </w:r>
      <w:hyperlink r:id="rId10" w:tgtFrame="_blank" w:history="1">
        <w:r w:rsidRPr="00C631C9">
          <w:rPr>
            <w:rStyle w:val="Hyperlink"/>
            <w:color w:val="0088CC"/>
          </w:rPr>
          <w:t xml:space="preserve">página da Comissão </w:t>
        </w:r>
        <w:proofErr w:type="spellStart"/>
        <w:r w:rsidRPr="00C631C9">
          <w:rPr>
            <w:rStyle w:val="Hyperlink"/>
            <w:color w:val="0088CC"/>
          </w:rPr>
          <w:t>Fulbright</w:t>
        </w:r>
        <w:proofErr w:type="spellEnd"/>
      </w:hyperlink>
      <w:r w:rsidRPr="00C631C9">
        <w:rPr>
          <w:color w:val="000000"/>
        </w:rPr>
        <w:t>. De posse da senha, no mesmo endereço, o candidato terá acesso ao formulário de inscrição online. Ao formulário, devem ser anexados os documentos descritos no Edital. As inscrições devem ser feitas até </w:t>
      </w:r>
      <w:r w:rsidRPr="00C631C9">
        <w:rPr>
          <w:b/>
          <w:bCs/>
          <w:color w:val="000000"/>
        </w:rPr>
        <w:t>15 de julho</w:t>
      </w:r>
      <w:r w:rsidRPr="00C631C9">
        <w:rPr>
          <w:color w:val="000000"/>
        </w:rPr>
        <w:t>.</w:t>
      </w:r>
    </w:p>
    <w:p w:rsidR="00C631C9" w:rsidRPr="00C631C9" w:rsidRDefault="00C631C9" w:rsidP="00C631C9">
      <w:pPr>
        <w:shd w:val="clear" w:color="auto" w:fill="FFFFFF"/>
        <w:jc w:val="both"/>
        <w:rPr>
          <w:color w:val="212121"/>
        </w:rPr>
      </w:pPr>
    </w:p>
    <w:p w:rsidR="00C631C9" w:rsidRDefault="00C631C9" w:rsidP="002431D6">
      <w:pPr>
        <w:shd w:val="clear" w:color="auto" w:fill="FFFFFF"/>
        <w:ind w:firstLine="708"/>
        <w:jc w:val="both"/>
        <w:rPr>
          <w:color w:val="000000"/>
        </w:rPr>
      </w:pPr>
      <w:r w:rsidRPr="00C631C9">
        <w:rPr>
          <w:color w:val="000000"/>
        </w:rPr>
        <w:t xml:space="preserve">Os candidatos que apresentarem formulários e documentação completos e que cumprirem os requisitos do programa terão suas candidaturas consideradas válidas e deverão realizar, obrigatória e gratuitamente, o teste de proficiência de língua inglesa TOEFL ITP, que será oferecido em, pelo menos, todas as capitais dos estados brasileiros e no Distrito Federal. </w:t>
      </w:r>
    </w:p>
    <w:p w:rsidR="00C631C9" w:rsidRDefault="00C631C9" w:rsidP="00C631C9">
      <w:pPr>
        <w:shd w:val="clear" w:color="auto" w:fill="FFFFFF"/>
        <w:jc w:val="both"/>
        <w:rPr>
          <w:color w:val="000000"/>
        </w:rPr>
      </w:pPr>
    </w:p>
    <w:p w:rsidR="00C631C9" w:rsidRDefault="00C631C9" w:rsidP="002431D6">
      <w:pPr>
        <w:shd w:val="clear" w:color="auto" w:fill="FFFFFF"/>
        <w:ind w:firstLine="708"/>
        <w:jc w:val="both"/>
        <w:rPr>
          <w:color w:val="000000"/>
        </w:rPr>
      </w:pPr>
      <w:r w:rsidRPr="00C631C9">
        <w:rPr>
          <w:color w:val="000000"/>
        </w:rPr>
        <w:t>Os custos de deslocamento, alimentação e/ou hospedagem para a realização do TOEFL ITP serão de responsabilidade do candidato. A inscrição para o TOEFL ITP deverá ser realizada de 24 a 28 de julho e o teste será realizado de 31 de julho a 12 de agosto. O resultado está previsto para ser divulgado em setembro deste ano e o início das atividades acadêmicas nos EUA está previsto para janeiro/fevereiro de 2018.</w:t>
      </w:r>
    </w:p>
    <w:p w:rsidR="00C631C9" w:rsidRDefault="00C631C9" w:rsidP="00C631C9">
      <w:pPr>
        <w:shd w:val="clear" w:color="auto" w:fill="FFFFFF"/>
        <w:jc w:val="both"/>
        <w:rPr>
          <w:color w:val="212121"/>
        </w:rPr>
      </w:pPr>
    </w:p>
    <w:p w:rsidR="002B0247" w:rsidRDefault="002B0247" w:rsidP="00C631C9">
      <w:pPr>
        <w:shd w:val="clear" w:color="auto" w:fill="FFFFFF"/>
        <w:jc w:val="both"/>
        <w:rPr>
          <w:color w:val="212121"/>
        </w:rPr>
      </w:pPr>
    </w:p>
    <w:p w:rsidR="002B0247" w:rsidRPr="00C631C9" w:rsidRDefault="002B0247" w:rsidP="00C631C9">
      <w:pPr>
        <w:shd w:val="clear" w:color="auto" w:fill="FFFFFF"/>
        <w:jc w:val="both"/>
        <w:rPr>
          <w:color w:val="212121"/>
        </w:rPr>
      </w:pPr>
    </w:p>
    <w:p w:rsidR="00C631C9" w:rsidRDefault="00C631C9" w:rsidP="00C631C9">
      <w:pPr>
        <w:shd w:val="clear" w:color="auto" w:fill="FFFFFF"/>
        <w:jc w:val="both"/>
        <w:rPr>
          <w:b/>
          <w:bCs/>
          <w:color w:val="000000"/>
        </w:rPr>
      </w:pPr>
      <w:r w:rsidRPr="00C631C9">
        <w:rPr>
          <w:b/>
          <w:bCs/>
          <w:color w:val="000000"/>
        </w:rPr>
        <w:t>Benefícios</w:t>
      </w:r>
    </w:p>
    <w:p w:rsidR="002B0247" w:rsidRDefault="00C631C9" w:rsidP="002431D6">
      <w:pPr>
        <w:jc w:val="both"/>
      </w:pPr>
      <w:r w:rsidRPr="00C631C9">
        <w:br/>
      </w:r>
      <w:r w:rsidR="002431D6">
        <w:t xml:space="preserve">           </w:t>
      </w:r>
      <w:r w:rsidRPr="00C631C9">
        <w:t xml:space="preserve">Os professores selecionados receberão passagem aérea internacional de ida e volta; ajuda de custo, no valor de U$ 500 a serem pagos na chegada aos EUA; reembolso da taxa de solicitação de visto (MRV) no valor de US$160 a serem pagos na chegada aos EUA; seguro saúde; deslocamento, nos EUA, aeroporto/universidade/aeroporto; alojamento no campus universitário; alimentação; taxas escolares; materiais didáticos a serem utilizados nos cursos; e passagem aérea nacional e hospedagem para participação na orientação </w:t>
      </w:r>
      <w:proofErr w:type="spellStart"/>
      <w:r w:rsidRPr="00C631C9">
        <w:t>pré</w:t>
      </w:r>
      <w:proofErr w:type="spellEnd"/>
      <w:r w:rsidRPr="00C631C9">
        <w:t>-partida.</w:t>
      </w:r>
    </w:p>
    <w:p w:rsidR="002B0247" w:rsidRDefault="002B0247" w:rsidP="00C631C9">
      <w:pPr>
        <w:shd w:val="clear" w:color="auto" w:fill="FFFFFF"/>
        <w:jc w:val="both"/>
        <w:rPr>
          <w:color w:val="000000"/>
        </w:rPr>
      </w:pPr>
    </w:p>
    <w:p w:rsidR="002B0247" w:rsidRDefault="00C631C9" w:rsidP="00C631C9">
      <w:pPr>
        <w:shd w:val="clear" w:color="auto" w:fill="FFFFFF"/>
        <w:jc w:val="both"/>
        <w:rPr>
          <w:color w:val="000000"/>
        </w:rPr>
      </w:pPr>
      <w:r w:rsidRPr="00C631C9">
        <w:rPr>
          <w:color w:val="000000"/>
        </w:rPr>
        <w:t xml:space="preserve"> </w:t>
      </w:r>
      <w:r w:rsidR="002431D6">
        <w:rPr>
          <w:color w:val="000000"/>
        </w:rPr>
        <w:tab/>
      </w:r>
      <w:r w:rsidRPr="00C631C9">
        <w:rPr>
          <w:color w:val="000000"/>
        </w:rPr>
        <w:t>Além disso, as universidades poderão oferecer acesso aos laboratórios e aulas de conversação de acordo com o cronograma do curso e a estrutura de cada universidade.</w:t>
      </w:r>
    </w:p>
    <w:p w:rsidR="00C631C9" w:rsidRDefault="00C631C9" w:rsidP="002431D6">
      <w:pPr>
        <w:shd w:val="clear" w:color="auto" w:fill="FFFFFF"/>
        <w:jc w:val="both"/>
        <w:rPr>
          <w:color w:val="000000"/>
        </w:rPr>
      </w:pPr>
      <w:r w:rsidRPr="00C631C9">
        <w:rPr>
          <w:color w:val="000000"/>
        </w:rPr>
        <w:br/>
      </w:r>
      <w:r w:rsidR="002431D6">
        <w:rPr>
          <w:color w:val="000000"/>
        </w:rPr>
        <w:t xml:space="preserve">            </w:t>
      </w:r>
      <w:r w:rsidRPr="00C631C9">
        <w:rPr>
          <w:color w:val="000000"/>
        </w:rPr>
        <w:t>A obtenção do passaporte, em prazo hábil para a participação no programa, é de exclusiva responsabilidade do candidato.</w:t>
      </w:r>
    </w:p>
    <w:p w:rsidR="002B0247" w:rsidRPr="00C631C9" w:rsidRDefault="002B0247" w:rsidP="00C631C9">
      <w:pPr>
        <w:shd w:val="clear" w:color="auto" w:fill="FFFFFF"/>
        <w:jc w:val="both"/>
        <w:rPr>
          <w:color w:val="212121"/>
        </w:rPr>
      </w:pPr>
    </w:p>
    <w:p w:rsidR="00C631C9" w:rsidRPr="00C631C9" w:rsidRDefault="00C631C9" w:rsidP="00C631C9">
      <w:pPr>
        <w:shd w:val="clear" w:color="auto" w:fill="FFFFFF"/>
        <w:jc w:val="both"/>
        <w:rPr>
          <w:color w:val="212121"/>
        </w:rPr>
      </w:pPr>
      <w:r w:rsidRPr="00C631C9">
        <w:rPr>
          <w:color w:val="000000"/>
        </w:rPr>
        <w:t>Acesse aqui o </w:t>
      </w:r>
      <w:hyperlink r:id="rId11" w:tgtFrame="_blank" w:history="1">
        <w:r w:rsidRPr="00C631C9">
          <w:rPr>
            <w:rStyle w:val="Hyperlink"/>
            <w:color w:val="0088CC"/>
          </w:rPr>
          <w:t>Ed</w:t>
        </w:r>
        <w:r w:rsidRPr="00C631C9">
          <w:rPr>
            <w:rStyle w:val="Hyperlink"/>
            <w:color w:val="0088CC"/>
          </w:rPr>
          <w:t>i</w:t>
        </w:r>
        <w:r w:rsidRPr="00C631C9">
          <w:rPr>
            <w:rStyle w:val="Hyperlink"/>
            <w:color w:val="0088CC"/>
          </w:rPr>
          <w:t>tal</w:t>
        </w:r>
      </w:hyperlink>
      <w:r w:rsidRPr="00C631C9">
        <w:rPr>
          <w:color w:val="000000"/>
        </w:rPr>
        <w:t> completo.</w:t>
      </w:r>
    </w:p>
    <w:p w:rsidR="00C631C9" w:rsidRPr="002B0247" w:rsidRDefault="00C631C9" w:rsidP="002B0247">
      <w:pPr>
        <w:shd w:val="clear" w:color="auto" w:fill="FFFFFF"/>
        <w:jc w:val="both"/>
        <w:rPr>
          <w:color w:val="212121"/>
        </w:rPr>
      </w:pPr>
      <w:r w:rsidRPr="00C631C9">
        <w:rPr>
          <w:i/>
          <w:iCs/>
          <w:color w:val="000000"/>
        </w:rPr>
        <w:t>(CCS/CAPES)</w:t>
      </w:r>
    </w:p>
    <w:p w:rsidR="00C631C9" w:rsidRDefault="00C631C9" w:rsidP="00C631C9">
      <w:pPr>
        <w:jc w:val="both"/>
      </w:pPr>
    </w:p>
    <w:p w:rsidR="00654A60" w:rsidRDefault="002B0247" w:rsidP="002431D6">
      <w:pPr>
        <w:ind w:firstLine="708"/>
      </w:pPr>
      <w:r>
        <w:t>Desde já agradece e solicita ampla divulgação junto aos professores de Inglês de suas unidades escolares.</w:t>
      </w:r>
    </w:p>
    <w:p w:rsidR="00654A60" w:rsidRPr="006C40B8" w:rsidRDefault="00654A60" w:rsidP="000B0223"/>
    <w:p w:rsidR="000B0223" w:rsidRDefault="000B0223" w:rsidP="002431D6">
      <w:pPr>
        <w:ind w:firstLine="708"/>
      </w:pPr>
      <w:r w:rsidRPr="006C40B8">
        <w:t xml:space="preserve">Atenciosamente,                                                  </w:t>
      </w:r>
      <w:r>
        <w:t xml:space="preserve">                         </w:t>
      </w:r>
    </w:p>
    <w:p w:rsidR="000B0223" w:rsidRDefault="000B0223" w:rsidP="000B0223"/>
    <w:p w:rsidR="00E10141" w:rsidRDefault="00E10141" w:rsidP="000B0223">
      <w:pPr>
        <w:jc w:val="right"/>
      </w:pPr>
    </w:p>
    <w:p w:rsidR="00E10141" w:rsidRDefault="00E10141" w:rsidP="000B0223">
      <w:pPr>
        <w:jc w:val="right"/>
      </w:pPr>
    </w:p>
    <w:p w:rsidR="000B0223" w:rsidRDefault="000B0223" w:rsidP="002431D6">
      <w:pPr>
        <w:jc w:val="center"/>
      </w:pPr>
      <w:r w:rsidRPr="006C40B8">
        <w:t xml:space="preserve">Irene Machado </w:t>
      </w:r>
      <w:proofErr w:type="spellStart"/>
      <w:r w:rsidRPr="006C40B8">
        <w:t>Pantelidakis</w:t>
      </w:r>
      <w:proofErr w:type="spellEnd"/>
    </w:p>
    <w:p w:rsidR="000B0223" w:rsidRDefault="000B0223" w:rsidP="002431D6">
      <w:pPr>
        <w:jc w:val="center"/>
      </w:pPr>
      <w:r w:rsidRPr="006C40B8">
        <w:t>RG 17594614</w:t>
      </w:r>
    </w:p>
    <w:p w:rsidR="000B0223" w:rsidRPr="006C40B8" w:rsidRDefault="000B0223" w:rsidP="002431D6">
      <w:pPr>
        <w:jc w:val="center"/>
      </w:pPr>
      <w:r w:rsidRPr="006C40B8">
        <w:t>Dirigente Regional de Ensino</w:t>
      </w:r>
    </w:p>
    <w:p w:rsidR="000B0223" w:rsidRPr="006B6104" w:rsidRDefault="000B0223" w:rsidP="000B0223">
      <w:pPr>
        <w:pStyle w:val="Cabealho"/>
        <w:tabs>
          <w:tab w:val="left" w:pos="708"/>
        </w:tabs>
        <w:ind w:left="708"/>
        <w:jc w:val="both"/>
        <w:rPr>
          <w:sz w:val="24"/>
          <w:szCs w:val="24"/>
        </w:rPr>
      </w:pPr>
      <w:r w:rsidRPr="006B6104">
        <w:rPr>
          <w:sz w:val="24"/>
          <w:szCs w:val="24"/>
        </w:rPr>
        <w:tab/>
      </w:r>
      <w:r w:rsidRPr="006B6104">
        <w:rPr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0B0223" w:rsidRDefault="000B0223" w:rsidP="000B0223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0B0223" w:rsidRDefault="000B0223" w:rsidP="000B0223">
      <w:pPr>
        <w:jc w:val="right"/>
        <w:rPr>
          <w:rFonts w:ascii="Verdana" w:hAnsi="Verdana" w:cs="Arial"/>
        </w:rPr>
      </w:pPr>
      <w:r w:rsidRPr="00E07990">
        <w:tab/>
      </w:r>
    </w:p>
    <w:p w:rsidR="00E876E1" w:rsidRDefault="00E876E1"/>
    <w:p w:rsidR="00E10141" w:rsidRDefault="002B0247">
      <w:r>
        <w:t>Sônia Peres</w:t>
      </w:r>
    </w:p>
    <w:p w:rsidR="002B0247" w:rsidRDefault="002B0247">
      <w:r>
        <w:t>PCNP LEM</w:t>
      </w:r>
    </w:p>
    <w:p w:rsidR="002B0247" w:rsidRPr="0044252E" w:rsidRDefault="002B0247">
      <w:pPr>
        <w:rPr>
          <w:lang w:val="en-US"/>
        </w:rPr>
      </w:pPr>
      <w:r>
        <w:t>2284.8144</w:t>
      </w:r>
    </w:p>
    <w:sectPr w:rsidR="002B0247" w:rsidRPr="0044252E" w:rsidSect="00C22454"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86" w:rsidRDefault="007B1D86" w:rsidP="00A371CE">
      <w:r>
        <w:separator/>
      </w:r>
    </w:p>
  </w:endnote>
  <w:endnote w:type="continuationSeparator" w:id="0">
    <w:p w:rsidR="007B1D86" w:rsidRDefault="007B1D86" w:rsidP="00A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90" w:rsidRDefault="00E10141" w:rsidP="00E07990">
    <w:pPr>
      <w:jc w:val="center"/>
    </w:pPr>
    <w:r w:rsidRPr="00E07990">
      <w:t xml:space="preserve">Rua Geraldo Moran, 271 – Jd. Umuarama – Osasco-SP – </w:t>
    </w:r>
    <w:r>
      <w:t>CEP: 06030-060</w:t>
    </w:r>
  </w:p>
  <w:p w:rsidR="00E07990" w:rsidRPr="00E07990" w:rsidRDefault="00E10141" w:rsidP="00E07990">
    <w:pPr>
      <w:jc w:val="center"/>
    </w:pPr>
    <w:r w:rsidRPr="00E07990">
      <w:t>Tel.: 2284-8107/2284-8109</w:t>
    </w:r>
    <w:r>
      <w:t xml:space="preserve"> - </w:t>
    </w:r>
    <w:r w:rsidRPr="00E07990">
      <w:t>e-mail deosccie@educacao.sp.gov.br</w:t>
    </w:r>
  </w:p>
  <w:p w:rsidR="00E07990" w:rsidRDefault="007B1D86">
    <w:pPr>
      <w:pStyle w:val="Rodap"/>
    </w:pPr>
  </w:p>
  <w:p w:rsidR="00E07990" w:rsidRDefault="007B1D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86" w:rsidRDefault="007B1D86" w:rsidP="00A371CE">
      <w:r>
        <w:separator/>
      </w:r>
    </w:p>
  </w:footnote>
  <w:footnote w:type="continuationSeparator" w:id="0">
    <w:p w:rsidR="007B1D86" w:rsidRDefault="007B1D86" w:rsidP="00A3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223"/>
    <w:rsid w:val="00023E34"/>
    <w:rsid w:val="000B0223"/>
    <w:rsid w:val="001278C4"/>
    <w:rsid w:val="001E1306"/>
    <w:rsid w:val="002431D6"/>
    <w:rsid w:val="002B0247"/>
    <w:rsid w:val="003247CA"/>
    <w:rsid w:val="003F6CF8"/>
    <w:rsid w:val="00405993"/>
    <w:rsid w:val="004155DA"/>
    <w:rsid w:val="0044252E"/>
    <w:rsid w:val="0052278B"/>
    <w:rsid w:val="005237BB"/>
    <w:rsid w:val="00654A60"/>
    <w:rsid w:val="006C52F6"/>
    <w:rsid w:val="007B1D86"/>
    <w:rsid w:val="00824CD7"/>
    <w:rsid w:val="008874B5"/>
    <w:rsid w:val="008B748A"/>
    <w:rsid w:val="00A07455"/>
    <w:rsid w:val="00A371CE"/>
    <w:rsid w:val="00A70D42"/>
    <w:rsid w:val="00B47F0A"/>
    <w:rsid w:val="00C53B48"/>
    <w:rsid w:val="00C631C9"/>
    <w:rsid w:val="00C74838"/>
    <w:rsid w:val="00D04742"/>
    <w:rsid w:val="00D76BAB"/>
    <w:rsid w:val="00E10141"/>
    <w:rsid w:val="00E56FF1"/>
    <w:rsid w:val="00E876E1"/>
    <w:rsid w:val="00EE68C7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6D3F-D383-46F9-80B8-80EFD7F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223"/>
    <w:pPr>
      <w:keepNext/>
      <w:spacing w:after="150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B022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B022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B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0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2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2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0B02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54A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54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cooperacao-internacional/estados-unidos/certificacao-em-lingua-ingles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pes.gov.br/images/stories/download/editais/31052017-Edital-19-2017-PDPI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apes.gov.br/images/stories/download/editais/31052017-Edital-19-2017-PDPI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ulbright.org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pes.gov.br/u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2</cp:revision>
  <dcterms:created xsi:type="dcterms:W3CDTF">2017-06-02T21:07:00Z</dcterms:created>
  <dcterms:modified xsi:type="dcterms:W3CDTF">2017-06-02T21:07:00Z</dcterms:modified>
</cp:coreProperties>
</file>