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49" w:rsidRDefault="00940049" w:rsidP="00963FD3">
      <w:pPr>
        <w:jc w:val="center"/>
        <w:rPr>
          <w:b/>
          <w:sz w:val="24"/>
          <w:u w:val="single"/>
        </w:rPr>
      </w:pPr>
    </w:p>
    <w:p w:rsidR="0042330B" w:rsidRDefault="00940049" w:rsidP="00963FD3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PLANO DE AÇÃO PARA ORIENTAÇÃ</w:t>
      </w:r>
      <w:r w:rsidR="0042330B" w:rsidRPr="00940049">
        <w:rPr>
          <w:b/>
          <w:sz w:val="24"/>
        </w:rPr>
        <w:t>O TÉCNICA</w:t>
      </w:r>
    </w:p>
    <w:p w:rsidR="00940049" w:rsidRPr="0042330B" w:rsidRDefault="00940049" w:rsidP="004D3F2C">
      <w:pPr>
        <w:ind w:firstLine="708"/>
        <w:jc w:val="both"/>
        <w:rPr>
          <w:b/>
          <w:sz w:val="24"/>
          <w:u w:val="single"/>
        </w:rPr>
      </w:pPr>
    </w:p>
    <w:p w:rsidR="0042330B" w:rsidRDefault="0042330B" w:rsidP="004D3F2C">
      <w:pPr>
        <w:ind w:firstLine="708"/>
        <w:jc w:val="both"/>
        <w:rPr>
          <w:sz w:val="20"/>
          <w:szCs w:val="20"/>
        </w:rPr>
      </w:pPr>
    </w:p>
    <w:tbl>
      <w:tblPr>
        <w:tblW w:w="94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20"/>
      </w:tblGrid>
      <w:tr w:rsidR="0042330B" w:rsidRPr="002D1693" w:rsidTr="00963FD3">
        <w:trPr>
          <w:trHeight w:val="1452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9" w:rsidRPr="002D1693" w:rsidRDefault="00940049" w:rsidP="00667328">
            <w:pPr>
              <w:jc w:val="both"/>
              <w:rPr>
                <w:rFonts w:cs="Arial"/>
                <w:b/>
                <w:szCs w:val="22"/>
              </w:rPr>
            </w:pPr>
          </w:p>
          <w:p w:rsidR="008156E9" w:rsidRDefault="00D179F8" w:rsidP="00667328">
            <w:pPr>
              <w:jc w:val="both"/>
              <w:rPr>
                <w:b/>
                <w:sz w:val="24"/>
              </w:rPr>
            </w:pPr>
            <w:r w:rsidRPr="00D179F8">
              <w:rPr>
                <w:rFonts w:cs="Arial"/>
                <w:b/>
                <w:szCs w:val="22"/>
              </w:rPr>
              <w:t xml:space="preserve">NOME DA ORIENTAÇÃO TÉCNICA: </w:t>
            </w:r>
            <w:r w:rsidR="00D60988">
              <w:rPr>
                <w:b/>
                <w:sz w:val="24"/>
              </w:rPr>
              <w:t>“Astronomia prática: Terra e Universo”</w:t>
            </w:r>
          </w:p>
          <w:p w:rsidR="00D179F8" w:rsidRPr="00D179F8" w:rsidRDefault="00D179F8" w:rsidP="00667328">
            <w:pPr>
              <w:jc w:val="both"/>
              <w:rPr>
                <w:rFonts w:cs="Arial"/>
                <w:b/>
                <w:szCs w:val="22"/>
              </w:rPr>
            </w:pPr>
            <w:bookmarkStart w:id="0" w:name="_GoBack"/>
            <w:bookmarkEnd w:id="0"/>
          </w:p>
          <w:p w:rsidR="0042330B" w:rsidRDefault="0042330B" w:rsidP="00667328">
            <w:pPr>
              <w:jc w:val="both"/>
              <w:rPr>
                <w:rFonts w:cs="Arial"/>
                <w:b/>
                <w:szCs w:val="22"/>
              </w:rPr>
            </w:pPr>
            <w:r w:rsidRPr="002D1693">
              <w:rPr>
                <w:rFonts w:cs="Arial"/>
                <w:b/>
                <w:szCs w:val="22"/>
              </w:rPr>
              <w:t>DIRETORIA DE ENSINO:</w:t>
            </w:r>
            <w:r w:rsidR="00A459F6" w:rsidRPr="002D1693">
              <w:rPr>
                <w:rFonts w:cs="Arial"/>
                <w:b/>
                <w:szCs w:val="22"/>
              </w:rPr>
              <w:t xml:space="preserve"> PIRACICABA</w:t>
            </w:r>
          </w:p>
          <w:p w:rsidR="00BC0662" w:rsidRDefault="00BC0662" w:rsidP="00667328">
            <w:pPr>
              <w:jc w:val="both"/>
              <w:rPr>
                <w:rFonts w:cs="Arial"/>
                <w:b/>
                <w:szCs w:val="22"/>
              </w:rPr>
            </w:pPr>
          </w:p>
          <w:p w:rsidR="00BC0662" w:rsidRPr="002D1693" w:rsidRDefault="00FC244C" w:rsidP="00667328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DATA:</w:t>
            </w:r>
            <w:r w:rsidR="00BC0662">
              <w:rPr>
                <w:rFonts w:cs="Arial"/>
                <w:b/>
                <w:szCs w:val="22"/>
              </w:rPr>
              <w:t xml:space="preserve"> </w:t>
            </w:r>
            <w:r w:rsidR="00D60988">
              <w:rPr>
                <w:rFonts w:cs="Arial"/>
                <w:b/>
                <w:szCs w:val="22"/>
              </w:rPr>
              <w:t>17</w:t>
            </w:r>
            <w:r w:rsidR="008156E9">
              <w:rPr>
                <w:rFonts w:cs="Arial"/>
                <w:b/>
                <w:szCs w:val="22"/>
              </w:rPr>
              <w:t>/05/2017</w:t>
            </w:r>
          </w:p>
          <w:p w:rsidR="0042330B" w:rsidRPr="002D1693" w:rsidRDefault="0042330B" w:rsidP="00667328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2330B" w:rsidRPr="002D1693" w:rsidTr="00963FD3">
        <w:trPr>
          <w:trHeight w:val="2304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D3" w:rsidRDefault="00963FD3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42330B" w:rsidRPr="002D1693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  <w:r w:rsidRPr="002D1693">
              <w:rPr>
                <w:rFonts w:cs="Arial"/>
                <w:b/>
                <w:szCs w:val="22"/>
              </w:rPr>
              <w:t>JUSTIFICATIVA:</w:t>
            </w:r>
          </w:p>
          <w:p w:rsidR="00B77DC4" w:rsidRPr="002D1693" w:rsidRDefault="00B77DC4" w:rsidP="00A27F66">
            <w:pPr>
              <w:spacing w:line="360" w:lineRule="auto"/>
              <w:rPr>
                <w:rFonts w:cs="Arial"/>
                <w:szCs w:val="22"/>
              </w:rPr>
            </w:pPr>
            <w:r w:rsidRPr="002D1693">
              <w:rPr>
                <w:rFonts w:cs="Arial"/>
                <w:szCs w:val="22"/>
              </w:rPr>
              <w:t xml:space="preserve">                 </w:t>
            </w:r>
          </w:p>
          <w:p w:rsidR="00D60988" w:rsidRPr="00D60988" w:rsidRDefault="00D60988" w:rsidP="00A27F66">
            <w:pPr>
              <w:pStyle w:val="PargrafodaLista"/>
              <w:tabs>
                <w:tab w:val="left" w:pos="361"/>
              </w:tabs>
              <w:spacing w:line="360" w:lineRule="auto"/>
              <w:ind w:left="0"/>
              <w:jc w:val="both"/>
              <w:rPr>
                <w:rFonts w:cs="Arial"/>
                <w:bCs/>
                <w:color w:val="auto"/>
                <w:szCs w:val="22"/>
              </w:rPr>
            </w:pPr>
            <w:bookmarkStart w:id="1" w:name="_Toc429660677"/>
            <w:r>
              <w:rPr>
                <w:rFonts w:cs="Arial"/>
                <w:bCs/>
                <w:color w:val="auto"/>
                <w:szCs w:val="22"/>
              </w:rPr>
              <w:t>De acordo com</w:t>
            </w:r>
            <w:r w:rsidRPr="00D60988">
              <w:rPr>
                <w:rFonts w:cs="Arial"/>
                <w:bCs/>
                <w:color w:val="auto"/>
                <w:szCs w:val="22"/>
              </w:rPr>
              <w:t xml:space="preserve"> levantamentos realizados em orientações técnicas de Ciências da Natureza, </w:t>
            </w:r>
            <w:r>
              <w:rPr>
                <w:rFonts w:cs="Arial"/>
                <w:bCs/>
                <w:color w:val="auto"/>
                <w:szCs w:val="22"/>
              </w:rPr>
              <w:t xml:space="preserve">constatou-se que </w:t>
            </w:r>
            <w:r w:rsidRPr="00D60988">
              <w:rPr>
                <w:rFonts w:cs="Arial"/>
                <w:bCs/>
                <w:color w:val="auto"/>
                <w:szCs w:val="22"/>
              </w:rPr>
              <w:t xml:space="preserve">em torno de 70% dos professores que atuam nas componentes curriculares de ciências, declararam grande interesse na formação continuada no eixo temático </w:t>
            </w:r>
            <w:r>
              <w:rPr>
                <w:rFonts w:cs="Arial"/>
                <w:bCs/>
                <w:color w:val="auto"/>
                <w:szCs w:val="22"/>
              </w:rPr>
              <w:t xml:space="preserve">Terra e Universo. </w:t>
            </w:r>
          </w:p>
          <w:p w:rsidR="00D60988" w:rsidRPr="00D60988" w:rsidRDefault="00D60988" w:rsidP="00A27F66">
            <w:pPr>
              <w:pStyle w:val="PargrafodaLista"/>
              <w:tabs>
                <w:tab w:val="left" w:pos="361"/>
              </w:tabs>
              <w:spacing w:line="360" w:lineRule="auto"/>
              <w:ind w:left="0"/>
              <w:jc w:val="both"/>
              <w:rPr>
                <w:rFonts w:cs="Arial"/>
                <w:bCs/>
                <w:color w:val="auto"/>
                <w:szCs w:val="22"/>
              </w:rPr>
            </w:pPr>
            <w:r w:rsidRPr="00D60988">
              <w:rPr>
                <w:rFonts w:cs="Arial"/>
                <w:bCs/>
                <w:color w:val="auto"/>
                <w:szCs w:val="22"/>
              </w:rPr>
              <w:t xml:space="preserve">Levando em consideração estes aspectos, </w:t>
            </w:r>
            <w:r>
              <w:rPr>
                <w:rFonts w:cs="Arial"/>
                <w:bCs/>
                <w:color w:val="auto"/>
                <w:szCs w:val="22"/>
              </w:rPr>
              <w:t>a presente Orientação Técnica</w:t>
            </w:r>
            <w:r w:rsidRPr="00D60988">
              <w:rPr>
                <w:rFonts w:cs="Arial"/>
                <w:bCs/>
                <w:color w:val="auto"/>
                <w:szCs w:val="22"/>
              </w:rPr>
              <w:t xml:space="preserve"> tem em seu contexto a realização de oficinas e práticas pedagógicas fundamentadas nas habilidades e conteúdos  descritos no eixo </w:t>
            </w:r>
            <w:r>
              <w:rPr>
                <w:rFonts w:cs="Arial"/>
                <w:bCs/>
                <w:color w:val="auto"/>
                <w:szCs w:val="22"/>
              </w:rPr>
              <w:t>Terra e Universo (Currículo do Estado de São Paulo)</w:t>
            </w:r>
            <w:r w:rsidRPr="00D60988">
              <w:rPr>
                <w:rFonts w:cs="Arial"/>
                <w:bCs/>
                <w:color w:val="auto"/>
                <w:szCs w:val="22"/>
              </w:rPr>
              <w:t xml:space="preserve"> e contempla em suas atividades a formação do professor para um ensino investigativo e com práticas experimentais factíveis de realização em sala de aula como por exemplo a realização de experimentos com materiais de fácil acesso e baixo custo bem como uma postura metodológica de mediação e investigação científica de forma a desenvolver nos alunos as competências para a observação, para a realização e para a compreensão do mundo e do meio em que vive.</w:t>
            </w:r>
          </w:p>
          <w:p w:rsidR="00FC244C" w:rsidRPr="00D60988" w:rsidRDefault="00FC244C" w:rsidP="00A27F66">
            <w:pPr>
              <w:pStyle w:val="PargrafodaLista"/>
              <w:tabs>
                <w:tab w:val="left" w:pos="361"/>
              </w:tabs>
              <w:spacing w:line="360" w:lineRule="auto"/>
              <w:ind w:left="0"/>
              <w:jc w:val="both"/>
              <w:rPr>
                <w:rFonts w:cs="Arial"/>
                <w:bCs/>
                <w:color w:val="auto"/>
                <w:szCs w:val="22"/>
              </w:rPr>
            </w:pPr>
          </w:p>
          <w:p w:rsidR="008F59E6" w:rsidRPr="008F59E6" w:rsidRDefault="008F59E6" w:rsidP="00A27F66">
            <w:pPr>
              <w:pStyle w:val="PargrafodaLista"/>
              <w:tabs>
                <w:tab w:val="left" w:pos="361"/>
              </w:tabs>
              <w:spacing w:line="360" w:lineRule="auto"/>
              <w:ind w:left="0"/>
              <w:jc w:val="both"/>
              <w:rPr>
                <w:rFonts w:cs="Arial"/>
                <w:b/>
                <w:bCs/>
                <w:color w:val="auto"/>
                <w:szCs w:val="22"/>
              </w:rPr>
            </w:pPr>
            <w:r w:rsidRPr="008F59E6">
              <w:rPr>
                <w:rFonts w:cs="Arial"/>
                <w:b/>
                <w:bCs/>
                <w:color w:val="auto"/>
                <w:szCs w:val="22"/>
              </w:rPr>
              <w:t>OBJETIVOS</w:t>
            </w:r>
            <w:bookmarkEnd w:id="1"/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a.</w:t>
            </w:r>
            <w:proofErr w:type="gramEnd"/>
            <w:r w:rsidRPr="00D60988">
              <w:rPr>
                <w:rFonts w:cs="Arial"/>
                <w:szCs w:val="22"/>
              </w:rPr>
              <w:t xml:space="preserve"> Subsidiar os formadores com estratégias que promovam o fortalecimento da gestão pedagógica, articulando os conteúdos das diferentes áreas e o aprimoramento das competências para observar, para realizar e para compreender;</w:t>
            </w:r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b.</w:t>
            </w:r>
            <w:proofErr w:type="gramEnd"/>
            <w:r w:rsidRPr="0090401B">
              <w:rPr>
                <w:rFonts w:cs="Arial"/>
                <w:b/>
                <w:szCs w:val="22"/>
              </w:rPr>
              <w:t xml:space="preserve"> </w:t>
            </w:r>
            <w:r w:rsidRPr="00D60988">
              <w:rPr>
                <w:rFonts w:cs="Arial"/>
                <w:szCs w:val="22"/>
              </w:rPr>
              <w:t>Propiciar a reflexão e a socialização de práticas que possam fortalecer a equipe escolar, de modo a promover a melhoria da qualidade da educação;</w:t>
            </w:r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c.</w:t>
            </w:r>
            <w:proofErr w:type="gramEnd"/>
            <w:r w:rsidRPr="0090401B">
              <w:rPr>
                <w:rFonts w:cs="Arial"/>
                <w:b/>
                <w:szCs w:val="22"/>
              </w:rPr>
              <w:t xml:space="preserve"> </w:t>
            </w:r>
            <w:r w:rsidRPr="00D60988">
              <w:rPr>
                <w:rFonts w:cs="Arial"/>
                <w:szCs w:val="22"/>
              </w:rPr>
              <w:t>Propiciar a reflexão e a discussão sobre práticas metodológicas desenvolvidas em sala de aula relacionando competências e habilidade da prática docente com os conhecimentos científicos e técnicos básicos para o professor da área de Ciências da Natureza;</w:t>
            </w:r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d.</w:t>
            </w:r>
            <w:proofErr w:type="gramEnd"/>
            <w:r w:rsidRPr="00D60988">
              <w:rPr>
                <w:rFonts w:cs="Arial"/>
                <w:szCs w:val="22"/>
              </w:rPr>
              <w:t xml:space="preserve"> Contribuir com a formação dos alunos do Ensino Fundamental </w:t>
            </w:r>
            <w:r>
              <w:rPr>
                <w:rFonts w:cs="Arial"/>
                <w:szCs w:val="22"/>
              </w:rPr>
              <w:t>n</w:t>
            </w:r>
            <w:r w:rsidRPr="00D60988">
              <w:rPr>
                <w:rFonts w:cs="Arial"/>
                <w:szCs w:val="22"/>
              </w:rPr>
              <w:t>as questões que envolvam o papel da engenharia e da tecnologia com a sociedade e seus frutos por meio do eixo</w:t>
            </w:r>
            <w:r>
              <w:rPr>
                <w:rFonts w:cs="Arial"/>
                <w:szCs w:val="22"/>
              </w:rPr>
              <w:t xml:space="preserve"> temático:</w:t>
            </w:r>
            <w:r w:rsidRPr="00D6098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Terra e Universo</w:t>
            </w:r>
            <w:r w:rsidRPr="00D60988">
              <w:rPr>
                <w:rFonts w:cs="Arial"/>
                <w:szCs w:val="22"/>
              </w:rPr>
              <w:t>;</w:t>
            </w:r>
          </w:p>
          <w:p w:rsidR="00D60988" w:rsidRP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  <w:p w:rsidR="007123C4" w:rsidRDefault="007123C4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0401B">
              <w:rPr>
                <w:rFonts w:cs="Arial"/>
                <w:b/>
                <w:szCs w:val="22"/>
              </w:rPr>
              <w:t>e.</w:t>
            </w:r>
            <w:r w:rsidRPr="00D60988">
              <w:rPr>
                <w:rFonts w:cs="Arial"/>
                <w:szCs w:val="22"/>
              </w:rPr>
              <w:t xml:space="preserve"> Fornecer orientações aos professores para que possam contribuir com o preparo dos alunos do ensino fundamental sobre a ciência e a tecnologia com a sociedade por meio do eixo </w:t>
            </w:r>
            <w:r w:rsidR="00652169">
              <w:rPr>
                <w:rFonts w:cs="Arial"/>
                <w:szCs w:val="22"/>
              </w:rPr>
              <w:t>temático Terra e Universo</w:t>
            </w:r>
            <w:r w:rsidRPr="00D60988">
              <w:rPr>
                <w:rFonts w:cs="Arial"/>
                <w:szCs w:val="22"/>
              </w:rPr>
              <w:t>;</w:t>
            </w:r>
          </w:p>
          <w:p w:rsid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f.</w:t>
            </w:r>
            <w:proofErr w:type="gramEnd"/>
            <w:r w:rsidRPr="00D60988">
              <w:rPr>
                <w:rFonts w:cs="Arial"/>
                <w:szCs w:val="22"/>
              </w:rPr>
              <w:t xml:space="preserve"> Propiciar a reflexão da prática docente sobre a importância do ensino por investigação para a formação do indivíduo e para a compreensão da natureza e do meio em que vive;</w:t>
            </w:r>
          </w:p>
          <w:p w:rsidR="00D60988" w:rsidRPr="00D60988" w:rsidRDefault="00D60988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proofErr w:type="gramStart"/>
            <w:r w:rsidRPr="0090401B">
              <w:rPr>
                <w:rFonts w:cs="Arial"/>
                <w:b/>
                <w:szCs w:val="22"/>
              </w:rPr>
              <w:t>g.</w:t>
            </w:r>
            <w:proofErr w:type="gramEnd"/>
            <w:r w:rsidRPr="00D60988">
              <w:rPr>
                <w:rFonts w:cs="Arial"/>
                <w:szCs w:val="22"/>
              </w:rPr>
              <w:t xml:space="preserve"> Proporcionar ao professor competências para uma relação dialógica com alunos integrantes de programas de pré-iniciação científica bem como estimular sua participação em projetos e feiras de ciências possibilitando uma f</w:t>
            </w:r>
            <w:r w:rsidR="00652169">
              <w:rPr>
                <w:rFonts w:cs="Arial"/>
                <w:szCs w:val="22"/>
              </w:rPr>
              <w:t>ormação integral do aluno.</w:t>
            </w:r>
          </w:p>
          <w:p w:rsidR="0042330B" w:rsidRPr="002D1693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42330B" w:rsidRPr="002D1693" w:rsidTr="00F42874">
        <w:trPr>
          <w:trHeight w:val="1905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9" w:rsidRPr="002D1693" w:rsidRDefault="00940049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42330B" w:rsidRPr="002D1693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  <w:r w:rsidRPr="002D1693">
              <w:rPr>
                <w:rFonts w:cs="Arial"/>
                <w:b/>
                <w:szCs w:val="22"/>
              </w:rPr>
              <w:t xml:space="preserve">PÚBLICO-ALVO: </w:t>
            </w:r>
          </w:p>
          <w:p w:rsidR="0042330B" w:rsidRPr="002D1693" w:rsidRDefault="00004FC2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  <w:r w:rsidRPr="00004FC2">
              <w:rPr>
                <w:rFonts w:cs="Arial"/>
                <w:szCs w:val="22"/>
              </w:rPr>
              <w:t>- P</w:t>
            </w:r>
            <w:r w:rsidRPr="00004FC2">
              <w:rPr>
                <w:rFonts w:cs="Arial"/>
                <w:bCs/>
                <w:szCs w:val="22"/>
              </w:rPr>
              <w:t>rofessor da disciplina de Ciências</w:t>
            </w:r>
            <w:r w:rsidRPr="00004FC2">
              <w:rPr>
                <w:rFonts w:cs="Arial"/>
                <w:szCs w:val="22"/>
              </w:rPr>
              <w:t> </w:t>
            </w:r>
            <w:proofErr w:type="gramStart"/>
            <w:r>
              <w:rPr>
                <w:rFonts w:cs="Arial"/>
                <w:szCs w:val="22"/>
              </w:rPr>
              <w:t xml:space="preserve">( </w:t>
            </w:r>
            <w:proofErr w:type="gramEnd"/>
            <w:r>
              <w:rPr>
                <w:rFonts w:cs="Arial"/>
                <w:szCs w:val="22"/>
              </w:rPr>
              <w:t xml:space="preserve">EFAF) </w:t>
            </w:r>
            <w:r w:rsidRPr="00004FC2">
              <w:rPr>
                <w:rFonts w:cs="Arial"/>
                <w:szCs w:val="22"/>
              </w:rPr>
              <w:t xml:space="preserve">com o perfil de trabalho em iniciação cientifica </w:t>
            </w:r>
            <w:r>
              <w:rPr>
                <w:rFonts w:cs="Arial"/>
                <w:szCs w:val="22"/>
              </w:rPr>
              <w:t xml:space="preserve">e </w:t>
            </w:r>
            <w:r w:rsidRPr="00004FC2">
              <w:rPr>
                <w:rFonts w:cs="Arial"/>
                <w:szCs w:val="22"/>
              </w:rPr>
              <w:t>o prof</w:t>
            </w:r>
            <w:r>
              <w:rPr>
                <w:rFonts w:cs="Arial"/>
                <w:szCs w:val="22"/>
              </w:rPr>
              <w:t>essor de Práticas Experimentais das e</w:t>
            </w:r>
            <w:r w:rsidRPr="00004FC2">
              <w:rPr>
                <w:rFonts w:cs="Arial"/>
                <w:szCs w:val="22"/>
              </w:rPr>
              <w:t>scolas do Programa d</w:t>
            </w:r>
            <w:r w:rsidR="00F42874">
              <w:rPr>
                <w:rFonts w:cs="Arial"/>
                <w:szCs w:val="22"/>
              </w:rPr>
              <w:t>e Ensino Integral (PEI/</w:t>
            </w:r>
            <w:r w:rsidR="00652169">
              <w:rPr>
                <w:rFonts w:cs="Arial"/>
                <w:szCs w:val="22"/>
              </w:rPr>
              <w:t>EFAF)</w:t>
            </w:r>
            <w:r w:rsidR="00F42874">
              <w:rPr>
                <w:rFonts w:cs="Arial"/>
                <w:szCs w:val="22"/>
              </w:rPr>
              <w:t xml:space="preserve"> </w:t>
            </w:r>
          </w:p>
        </w:tc>
      </w:tr>
      <w:tr w:rsidR="0042330B" w:rsidRPr="002D1693" w:rsidTr="007F6E44">
        <w:trPr>
          <w:trHeight w:val="2699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9" w:rsidRPr="002D1693" w:rsidRDefault="00940049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42330B" w:rsidRPr="002D1693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  <w:r w:rsidRPr="002D1693">
              <w:rPr>
                <w:rFonts w:cs="Arial"/>
                <w:b/>
                <w:szCs w:val="22"/>
              </w:rPr>
              <w:t>CONTEÚDOS</w:t>
            </w:r>
            <w:r w:rsidR="00952CD2" w:rsidRPr="002D1693">
              <w:rPr>
                <w:rFonts w:cs="Arial"/>
                <w:b/>
                <w:szCs w:val="22"/>
              </w:rPr>
              <w:t xml:space="preserve"> E</w:t>
            </w:r>
            <w:r w:rsidRPr="002D1693">
              <w:rPr>
                <w:rFonts w:cs="Arial"/>
                <w:b/>
                <w:szCs w:val="22"/>
              </w:rPr>
              <w:t>/</w:t>
            </w:r>
            <w:r w:rsidR="00952CD2" w:rsidRPr="002D1693">
              <w:rPr>
                <w:rFonts w:cs="Arial"/>
                <w:b/>
                <w:szCs w:val="22"/>
              </w:rPr>
              <w:t xml:space="preserve">OU </w:t>
            </w:r>
            <w:r w:rsidRPr="002D1693">
              <w:rPr>
                <w:rFonts w:cs="Arial"/>
                <w:b/>
                <w:szCs w:val="22"/>
              </w:rPr>
              <w:t xml:space="preserve">REFERÊNCIAS: </w:t>
            </w:r>
          </w:p>
          <w:p w:rsidR="0042330B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652169" w:rsidRDefault="00652169" w:rsidP="00A27F66">
            <w:pPr>
              <w:pStyle w:val="PargrafodaLista"/>
              <w:numPr>
                <w:ilvl w:val="3"/>
                <w:numId w:val="12"/>
              </w:numPr>
              <w:tabs>
                <w:tab w:val="left" w:pos="346"/>
              </w:tabs>
              <w:spacing w:line="360" w:lineRule="auto"/>
              <w:ind w:left="0" w:firstLine="0"/>
              <w:jc w:val="both"/>
            </w:pPr>
            <w:r>
              <w:t>Planeta Terra:</w:t>
            </w:r>
            <w:r w:rsidR="00BF0596">
              <w:t xml:space="preserve"> </w:t>
            </w:r>
            <w:r>
              <w:t xml:space="preserve">Características e estrutura; rotação da Terra; fusos horários e </w:t>
            </w:r>
            <w:proofErr w:type="gramStart"/>
            <w:r>
              <w:t>saúde</w:t>
            </w:r>
            <w:proofErr w:type="gramEnd"/>
          </w:p>
          <w:p w:rsidR="00652169" w:rsidRDefault="00652169" w:rsidP="00A27F66">
            <w:pPr>
              <w:pStyle w:val="PargrafodaLista"/>
              <w:numPr>
                <w:ilvl w:val="3"/>
                <w:numId w:val="12"/>
              </w:numPr>
              <w:tabs>
                <w:tab w:val="left" w:pos="346"/>
              </w:tabs>
              <w:spacing w:line="360" w:lineRule="auto"/>
              <w:ind w:left="0" w:firstLine="0"/>
              <w:jc w:val="both"/>
            </w:pPr>
            <w:r>
              <w:t>Elementos astronômicos visíveis,</w:t>
            </w:r>
          </w:p>
          <w:p w:rsidR="00652169" w:rsidRDefault="00652169" w:rsidP="00A27F66">
            <w:pPr>
              <w:pStyle w:val="PargrafodaLista"/>
              <w:numPr>
                <w:ilvl w:val="3"/>
                <w:numId w:val="12"/>
              </w:numPr>
              <w:tabs>
                <w:tab w:val="left" w:pos="346"/>
              </w:tabs>
              <w:spacing w:line="360" w:lineRule="auto"/>
              <w:ind w:left="0" w:firstLine="0"/>
              <w:jc w:val="both"/>
            </w:pPr>
            <w:r>
              <w:t xml:space="preserve">Elementos do Sistema Solar, </w:t>
            </w:r>
          </w:p>
          <w:p w:rsidR="00652169" w:rsidRDefault="007F6E44" w:rsidP="00A27F66">
            <w:pPr>
              <w:pStyle w:val="PargrafodaLista"/>
              <w:numPr>
                <w:ilvl w:val="3"/>
                <w:numId w:val="12"/>
              </w:numPr>
              <w:tabs>
                <w:tab w:val="left" w:pos="346"/>
              </w:tabs>
              <w:spacing w:line="360" w:lineRule="auto"/>
              <w:ind w:left="0" w:firstLine="0"/>
              <w:jc w:val="both"/>
            </w:pPr>
            <w:r>
              <w:t>Nosso planeta e sua vizinhança cósmica</w:t>
            </w:r>
          </w:p>
          <w:p w:rsidR="00C045E2" w:rsidRPr="008F59E6" w:rsidRDefault="00C045E2" w:rsidP="00A27F66">
            <w:pPr>
              <w:pStyle w:val="PargrafodaLista"/>
              <w:numPr>
                <w:ilvl w:val="0"/>
                <w:numId w:val="12"/>
              </w:numPr>
              <w:tabs>
                <w:tab w:val="left" w:pos="361"/>
              </w:tabs>
              <w:spacing w:line="360" w:lineRule="auto"/>
              <w:ind w:left="0" w:firstLine="0"/>
              <w:jc w:val="both"/>
              <w:rPr>
                <w:rFonts w:cs="Arial"/>
                <w:color w:val="auto"/>
                <w:szCs w:val="22"/>
              </w:rPr>
            </w:pPr>
            <w:r w:rsidRPr="008F59E6">
              <w:rPr>
                <w:rFonts w:cs="Arial"/>
                <w:color w:val="auto"/>
                <w:szCs w:val="22"/>
              </w:rPr>
              <w:t xml:space="preserve">Currículo do Estado de São Paulo, com ênfase na </w:t>
            </w:r>
            <w:r>
              <w:rPr>
                <w:rFonts w:cs="Arial"/>
                <w:color w:val="auto"/>
                <w:szCs w:val="22"/>
              </w:rPr>
              <w:t xml:space="preserve">competência leitora e escritora – Ciências da Natureza e suas tecnologias. </w:t>
            </w:r>
          </w:p>
          <w:p w:rsidR="00C045E2" w:rsidRPr="002D1693" w:rsidRDefault="00C045E2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42330B" w:rsidRPr="002D1693" w:rsidTr="00963FD3">
        <w:trPr>
          <w:trHeight w:val="1697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9" w:rsidRPr="002D1693" w:rsidRDefault="00940049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42330B" w:rsidRPr="002D1693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  <w:r w:rsidRPr="002D1693">
              <w:rPr>
                <w:rFonts w:cs="Arial"/>
                <w:b/>
                <w:szCs w:val="22"/>
              </w:rPr>
              <w:t xml:space="preserve">AVALIAÇÃO (dos participantes, instituição proponente e executora): </w:t>
            </w:r>
          </w:p>
          <w:p w:rsidR="0042330B" w:rsidRDefault="0042330B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  <w:p w:rsidR="00C045E2" w:rsidRPr="00C045E2" w:rsidRDefault="00C045E2" w:rsidP="00A27F66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C045E2">
              <w:rPr>
                <w:rFonts w:cs="Arial"/>
                <w:szCs w:val="22"/>
              </w:rPr>
              <w:t xml:space="preserve">Avaliação de múltipla escolha, baseada na vivência ocorrida durante OT, que contemple o objetivo proposto. </w:t>
            </w:r>
          </w:p>
          <w:p w:rsidR="00963FD3" w:rsidRPr="002D1693" w:rsidRDefault="00963FD3" w:rsidP="00A27F66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934E0B" w:rsidRDefault="00934E0B" w:rsidP="00A27F66">
      <w:pPr>
        <w:spacing w:line="360" w:lineRule="auto"/>
      </w:pPr>
    </w:p>
    <w:sectPr w:rsidR="00934E0B" w:rsidSect="005F25C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727"/>
    <w:multiLevelType w:val="hybridMultilevel"/>
    <w:tmpl w:val="66765B1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BE49E4"/>
    <w:multiLevelType w:val="hybridMultilevel"/>
    <w:tmpl w:val="E9DC4E4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0946E0"/>
    <w:multiLevelType w:val="hybridMultilevel"/>
    <w:tmpl w:val="81E8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854E0"/>
    <w:multiLevelType w:val="hybridMultilevel"/>
    <w:tmpl w:val="407A0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07E0"/>
    <w:multiLevelType w:val="hybridMultilevel"/>
    <w:tmpl w:val="96608C4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392F40"/>
    <w:multiLevelType w:val="hybridMultilevel"/>
    <w:tmpl w:val="A4803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9479C"/>
    <w:multiLevelType w:val="hybridMultilevel"/>
    <w:tmpl w:val="F20E81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1824CC"/>
    <w:multiLevelType w:val="hybridMultilevel"/>
    <w:tmpl w:val="BF76CBF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5236E3"/>
    <w:multiLevelType w:val="hybridMultilevel"/>
    <w:tmpl w:val="159EBB3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BE0F31"/>
    <w:multiLevelType w:val="hybridMultilevel"/>
    <w:tmpl w:val="FB94E0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57467F0"/>
    <w:multiLevelType w:val="hybridMultilevel"/>
    <w:tmpl w:val="592444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A3DBF"/>
    <w:multiLevelType w:val="hybridMultilevel"/>
    <w:tmpl w:val="727C6BD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98E42BB"/>
    <w:multiLevelType w:val="hybridMultilevel"/>
    <w:tmpl w:val="9EA0DB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9C791F"/>
    <w:multiLevelType w:val="hybridMultilevel"/>
    <w:tmpl w:val="BB5C6F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D813A8"/>
    <w:multiLevelType w:val="hybridMultilevel"/>
    <w:tmpl w:val="8FAAF4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885"/>
    <w:rsid w:val="00004FC2"/>
    <w:rsid w:val="0001180A"/>
    <w:rsid w:val="0002213F"/>
    <w:rsid w:val="00053FC1"/>
    <w:rsid w:val="000B3F0C"/>
    <w:rsid w:val="000D5958"/>
    <w:rsid w:val="000E6964"/>
    <w:rsid w:val="001441FC"/>
    <w:rsid w:val="001E7125"/>
    <w:rsid w:val="0029281B"/>
    <w:rsid w:val="002B1DCF"/>
    <w:rsid w:val="002D1693"/>
    <w:rsid w:val="00334C14"/>
    <w:rsid w:val="003532D5"/>
    <w:rsid w:val="00366AA7"/>
    <w:rsid w:val="00395B9A"/>
    <w:rsid w:val="0040188B"/>
    <w:rsid w:val="0042330B"/>
    <w:rsid w:val="00461427"/>
    <w:rsid w:val="004D3F2C"/>
    <w:rsid w:val="00574022"/>
    <w:rsid w:val="005F25CC"/>
    <w:rsid w:val="00647C79"/>
    <w:rsid w:val="00652169"/>
    <w:rsid w:val="00667328"/>
    <w:rsid w:val="006C3AB3"/>
    <w:rsid w:val="006E0324"/>
    <w:rsid w:val="007123C4"/>
    <w:rsid w:val="00770D18"/>
    <w:rsid w:val="0077338F"/>
    <w:rsid w:val="007E739E"/>
    <w:rsid w:val="007F6E44"/>
    <w:rsid w:val="0081032D"/>
    <w:rsid w:val="008156E9"/>
    <w:rsid w:val="0085144C"/>
    <w:rsid w:val="00860B03"/>
    <w:rsid w:val="00880A02"/>
    <w:rsid w:val="008910DB"/>
    <w:rsid w:val="008C3758"/>
    <w:rsid w:val="008F59E6"/>
    <w:rsid w:val="0090401B"/>
    <w:rsid w:val="00931606"/>
    <w:rsid w:val="00934E0B"/>
    <w:rsid w:val="00940049"/>
    <w:rsid w:val="00952CD2"/>
    <w:rsid w:val="00963FD3"/>
    <w:rsid w:val="00991002"/>
    <w:rsid w:val="009A1F31"/>
    <w:rsid w:val="00A27F66"/>
    <w:rsid w:val="00A459F6"/>
    <w:rsid w:val="00AA0B57"/>
    <w:rsid w:val="00AB7C75"/>
    <w:rsid w:val="00AC535D"/>
    <w:rsid w:val="00B12885"/>
    <w:rsid w:val="00B37351"/>
    <w:rsid w:val="00B60302"/>
    <w:rsid w:val="00B77DC4"/>
    <w:rsid w:val="00BC0662"/>
    <w:rsid w:val="00BE0B6D"/>
    <w:rsid w:val="00BF0596"/>
    <w:rsid w:val="00C045E2"/>
    <w:rsid w:val="00C05EAA"/>
    <w:rsid w:val="00C16450"/>
    <w:rsid w:val="00CE73BD"/>
    <w:rsid w:val="00D16274"/>
    <w:rsid w:val="00D179F8"/>
    <w:rsid w:val="00D35813"/>
    <w:rsid w:val="00D60988"/>
    <w:rsid w:val="00D77FBD"/>
    <w:rsid w:val="00D87B64"/>
    <w:rsid w:val="00DA305B"/>
    <w:rsid w:val="00DF3E1D"/>
    <w:rsid w:val="00EC2060"/>
    <w:rsid w:val="00EF7B98"/>
    <w:rsid w:val="00F42874"/>
    <w:rsid w:val="00F61131"/>
    <w:rsid w:val="00F63F5B"/>
    <w:rsid w:val="00FC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85"/>
    <w:rPr>
      <w:rFonts w:ascii="Arial" w:eastAsia="Times New Roman" w:hAnsi="Arial"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73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41F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441FC"/>
    <w:rPr>
      <w:rFonts w:ascii="Segoe UI" w:eastAsia="Times New Roman" w:hAnsi="Segoe UI" w:cs="Segoe UI"/>
      <w:color w:val="000000"/>
      <w:sz w:val="18"/>
      <w:szCs w:val="18"/>
    </w:rPr>
  </w:style>
  <w:style w:type="character" w:styleId="Refdecomentrio">
    <w:name w:val="annotation reference"/>
    <w:unhideWhenUsed/>
    <w:rsid w:val="00C05EA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05EA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C05EAA"/>
    <w:rPr>
      <w:rFonts w:ascii="Arial" w:eastAsia="Times New Roman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5E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5EAA"/>
    <w:rPr>
      <w:rFonts w:ascii="Arial" w:eastAsia="Times New Roman" w:hAnsi="Arial"/>
      <w:b/>
      <w:bCs/>
      <w:color w:val="000000"/>
    </w:rPr>
  </w:style>
  <w:style w:type="paragraph" w:customStyle="1" w:styleId="xmsonormal">
    <w:name w:val="x_msonormal"/>
    <w:basedOn w:val="Normal"/>
    <w:rsid w:val="00B77DC4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BE0B6D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8</cp:revision>
  <cp:lastPrinted>2015-08-26T12:50:00Z</cp:lastPrinted>
  <dcterms:created xsi:type="dcterms:W3CDTF">2017-05-03T19:32:00Z</dcterms:created>
  <dcterms:modified xsi:type="dcterms:W3CDTF">2017-05-04T19:54:00Z</dcterms:modified>
</cp:coreProperties>
</file>