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A6" w:rsidRPr="00DE4084" w:rsidRDefault="00DE4084" w:rsidP="00F61C4C">
      <w:pPr>
        <w:spacing w:after="120"/>
        <w:jc w:val="both"/>
        <w:rPr>
          <w:b/>
        </w:rPr>
      </w:pPr>
      <w:bookmarkStart w:id="0" w:name="_GoBack"/>
      <w:bookmarkEnd w:id="0"/>
      <w:r w:rsidRPr="00DE4084">
        <w:rPr>
          <w:b/>
        </w:rPr>
        <w:t>Concurso de Remoção – Suporte Pedagógico 2017</w:t>
      </w:r>
    </w:p>
    <w:p w:rsidR="0026146A" w:rsidRDefault="0026146A" w:rsidP="00F61C4C">
      <w:pPr>
        <w:spacing w:after="120"/>
        <w:jc w:val="both"/>
      </w:pPr>
    </w:p>
    <w:p w:rsidR="0026146A" w:rsidRDefault="00DE4084" w:rsidP="00F61C4C">
      <w:pPr>
        <w:spacing w:after="120"/>
        <w:jc w:val="both"/>
      </w:pPr>
      <w:r>
        <w:t xml:space="preserve">Pertinente ao Concurso de Remoção para a classe de Suporte Pedagógico/2017, </w:t>
      </w:r>
      <w:r w:rsidRPr="00C50D02">
        <w:rPr>
          <w:b/>
        </w:rPr>
        <w:t>com</w:t>
      </w:r>
      <w:r w:rsidR="0026146A" w:rsidRPr="00C50D02">
        <w:rPr>
          <w:b/>
        </w:rPr>
        <w:t xml:space="preserve"> </w:t>
      </w:r>
      <w:r w:rsidRPr="00C50D02">
        <w:rPr>
          <w:b/>
        </w:rPr>
        <w:t xml:space="preserve">previsão de publicação de abertura das inscrições e da relação das vagas em </w:t>
      </w:r>
      <w:r w:rsidRPr="00C50D02">
        <w:rPr>
          <w:b/>
          <w:highlight w:val="yellow"/>
        </w:rPr>
        <w:t>29/04/2017</w:t>
      </w:r>
      <w:r>
        <w:t>, tem</w:t>
      </w:r>
      <w:r w:rsidR="0026146A">
        <w:t xml:space="preserve"> </w:t>
      </w:r>
      <w:proofErr w:type="spellStart"/>
      <w:r>
        <w:t>este</w:t>
      </w:r>
      <w:proofErr w:type="spellEnd"/>
      <w:r>
        <w:t xml:space="preserve"> a finalidade de informar prazos e procedimentos pertinentes à esta fase do Concurso.</w:t>
      </w:r>
      <w:r w:rsidR="0026146A">
        <w:t xml:space="preserve"> </w:t>
      </w:r>
    </w:p>
    <w:p w:rsidR="0026146A" w:rsidRDefault="0026146A" w:rsidP="00F61C4C">
      <w:pPr>
        <w:spacing w:after="120"/>
        <w:jc w:val="both"/>
      </w:pPr>
    </w:p>
    <w:p w:rsidR="00DE4084" w:rsidRPr="00C50D02" w:rsidRDefault="00DE4084" w:rsidP="00F61C4C">
      <w:pPr>
        <w:spacing w:after="120"/>
        <w:jc w:val="both"/>
        <w:rPr>
          <w:b/>
        </w:rPr>
      </w:pPr>
      <w:r w:rsidRPr="00C50D02">
        <w:rPr>
          <w:b/>
        </w:rPr>
        <w:t>1- ACESSO AO SISTEMA:</w:t>
      </w:r>
    </w:p>
    <w:p w:rsidR="00DE4084" w:rsidRDefault="00DE4084" w:rsidP="00F61C4C">
      <w:pPr>
        <w:spacing w:after="120"/>
        <w:jc w:val="both"/>
      </w:pPr>
      <w:r>
        <w:t xml:space="preserve">1.1- Obter acesso no </w:t>
      </w:r>
      <w:proofErr w:type="spellStart"/>
      <w:r>
        <w:t>PortalNet</w:t>
      </w:r>
      <w:proofErr w:type="spellEnd"/>
      <w:r>
        <w:t>:</w:t>
      </w:r>
    </w:p>
    <w:p w:rsidR="00DE4084" w:rsidRDefault="00DE4084" w:rsidP="00F61C4C">
      <w:pPr>
        <w:spacing w:after="120"/>
        <w:jc w:val="both"/>
      </w:pPr>
      <w:r>
        <w:t xml:space="preserve">O procedimento consistirá de cadastrar </w:t>
      </w:r>
      <w:proofErr w:type="spellStart"/>
      <w:r>
        <w:t>login</w:t>
      </w:r>
      <w:proofErr w:type="spellEnd"/>
      <w:r>
        <w:t xml:space="preserve"> e senha, sendo necessário estar com todos</w:t>
      </w:r>
      <w:r w:rsidR="0026146A">
        <w:t xml:space="preserve"> </w:t>
      </w:r>
      <w:r>
        <w:t>os dados pessoais devidamente atualizados no Cadastro Funcional (PAEF), tais como: RG (com</w:t>
      </w:r>
      <w:r w:rsidR="0026146A">
        <w:t xml:space="preserve"> </w:t>
      </w:r>
      <w:r>
        <w:t xml:space="preserve">dígito se houver), Unidade Federativa do RG, data de nascimento e e-mail com </w:t>
      </w:r>
      <w:r w:rsidR="002D394D">
        <w:t>endereço eletrônico</w:t>
      </w:r>
      <w:r>
        <w:t xml:space="preserve"> válido. Caso seja primeiro acesso, clicar em “obter acesso ao sistema” e seguir as</w:t>
      </w:r>
      <w:r w:rsidR="0026146A">
        <w:t xml:space="preserve"> </w:t>
      </w:r>
      <w:r>
        <w:t>respectivas orientações.</w:t>
      </w:r>
    </w:p>
    <w:p w:rsidR="00DE4084" w:rsidRDefault="00DE4084" w:rsidP="00F61C4C">
      <w:pPr>
        <w:spacing w:after="120"/>
        <w:jc w:val="both"/>
      </w:pPr>
      <w:r>
        <w:t>1.2- Perfil candidato</w:t>
      </w:r>
    </w:p>
    <w:p w:rsidR="00DE4084" w:rsidRDefault="00DE4084" w:rsidP="00F61C4C">
      <w:pPr>
        <w:spacing w:after="120"/>
        <w:jc w:val="both"/>
      </w:pPr>
      <w:r>
        <w:t>Os Diretores que tiverem em sua página da remoção- perfil “Escola” ou Supervisores de</w:t>
      </w:r>
      <w:r w:rsidR="0026146A">
        <w:t xml:space="preserve"> </w:t>
      </w:r>
      <w:r>
        <w:t>Ensino - perfil “ Diretoria”, por terem atuado em concursos anteriores, não conseguirão obter o</w:t>
      </w:r>
      <w:r w:rsidR="0026146A">
        <w:t xml:space="preserve"> </w:t>
      </w:r>
      <w:r>
        <w:t>perfil “candidato”, caso queiram se inscrever. Neste caso, é necessário que o Administrador do</w:t>
      </w:r>
      <w:r w:rsidR="0026146A">
        <w:t xml:space="preserve"> </w:t>
      </w:r>
      <w:r>
        <w:t xml:space="preserve">Sistema - </w:t>
      </w:r>
      <w:proofErr w:type="spellStart"/>
      <w:r>
        <w:t>PortalNet</w:t>
      </w:r>
      <w:proofErr w:type="spellEnd"/>
      <w:r>
        <w:t xml:space="preserve"> na DER retire temporariamente o perfil ora atribuído e no final do evento</w:t>
      </w:r>
      <w:r w:rsidR="0026146A">
        <w:t xml:space="preserve"> </w:t>
      </w:r>
      <w:r>
        <w:t>restabeleça o perfil anterior, se necessário.</w:t>
      </w:r>
    </w:p>
    <w:p w:rsidR="00DE4084" w:rsidRPr="00C50D02" w:rsidRDefault="00DE4084" w:rsidP="00F61C4C">
      <w:pPr>
        <w:spacing w:after="120"/>
        <w:jc w:val="both"/>
        <w:rPr>
          <w:b/>
        </w:rPr>
      </w:pPr>
      <w:r w:rsidRPr="00C50D02">
        <w:rPr>
          <w:b/>
        </w:rPr>
        <w:t>2-PROCEDIMENTOS</w:t>
      </w:r>
    </w:p>
    <w:p w:rsidR="00DE4084" w:rsidRDefault="00DE4084" w:rsidP="00F61C4C">
      <w:pPr>
        <w:spacing w:after="120"/>
        <w:jc w:val="both"/>
      </w:pPr>
      <w:r>
        <w:t>2.1-CANDIDATO</w:t>
      </w:r>
    </w:p>
    <w:p w:rsidR="00DE4084" w:rsidRDefault="00DE4084" w:rsidP="00F61C4C">
      <w:pPr>
        <w:spacing w:after="120"/>
        <w:jc w:val="both"/>
      </w:pPr>
      <w:r>
        <w:t>Para se inscrever o candidato deverá:</w:t>
      </w:r>
    </w:p>
    <w:p w:rsidR="00DE4084" w:rsidRDefault="00DE4084" w:rsidP="00F61C4C">
      <w:pPr>
        <w:spacing w:after="120"/>
        <w:jc w:val="both"/>
      </w:pPr>
      <w:r>
        <w:t>→ acessar a referida página;</w:t>
      </w:r>
    </w:p>
    <w:p w:rsidR="00DE4084" w:rsidRDefault="00DE4084" w:rsidP="00F61C4C">
      <w:pPr>
        <w:spacing w:after="120"/>
        <w:jc w:val="both"/>
      </w:pPr>
      <w:r>
        <w:t>→ preencher os dados constantes do requerimento de inscrição;</w:t>
      </w:r>
    </w:p>
    <w:p w:rsidR="00DE4084" w:rsidRDefault="00DE4084" w:rsidP="00F61C4C">
      <w:pPr>
        <w:spacing w:after="120"/>
        <w:jc w:val="both"/>
      </w:pPr>
      <w:r>
        <w:t>→ efetuar as indicações desejadas, sendo que para efetivar a inscrição registrar no</w:t>
      </w:r>
      <w:r w:rsidR="0026146A">
        <w:t xml:space="preserve"> </w:t>
      </w:r>
      <w:r>
        <w:t>mínimo uma indicação;</w:t>
      </w:r>
    </w:p>
    <w:p w:rsidR="00DE4084" w:rsidRDefault="00DE4084" w:rsidP="00F61C4C">
      <w:pPr>
        <w:spacing w:after="120"/>
        <w:jc w:val="both"/>
      </w:pPr>
      <w:r>
        <w:t>→ Imprimir o Protocolo de Inscrição;</w:t>
      </w:r>
    </w:p>
    <w:p w:rsidR="00DE4084" w:rsidRPr="00A66982" w:rsidRDefault="00DE4084" w:rsidP="00F61C4C">
      <w:pPr>
        <w:spacing w:after="120"/>
        <w:jc w:val="both"/>
        <w:rPr>
          <w:b/>
        </w:rPr>
      </w:pPr>
      <w:r w:rsidRPr="00A66982">
        <w:rPr>
          <w:b/>
        </w:rPr>
        <w:t xml:space="preserve">→ entregar </w:t>
      </w:r>
      <w:r w:rsidR="00A66982" w:rsidRPr="00A66982">
        <w:rPr>
          <w:b/>
        </w:rPr>
        <w:t>no CRH da Diretoria</w:t>
      </w:r>
      <w:r w:rsidRPr="00A66982">
        <w:rPr>
          <w:b/>
        </w:rPr>
        <w:t xml:space="preserve"> os títulos que possui e no caso de inscrição por união</w:t>
      </w:r>
      <w:r w:rsidR="0026146A" w:rsidRPr="00A66982">
        <w:rPr>
          <w:b/>
        </w:rPr>
        <w:t xml:space="preserve"> </w:t>
      </w:r>
      <w:r w:rsidRPr="00A66982">
        <w:rPr>
          <w:b/>
        </w:rPr>
        <w:t>de cônjuges, cópia xerográfica da certidão de casamento ou escritura pública da declaração de</w:t>
      </w:r>
      <w:r w:rsidR="0026146A" w:rsidRPr="00A66982">
        <w:rPr>
          <w:b/>
        </w:rPr>
        <w:t xml:space="preserve"> </w:t>
      </w:r>
      <w:r w:rsidRPr="00A66982">
        <w:rPr>
          <w:b/>
        </w:rPr>
        <w:t>convivência marital, expedida pelo Cartório ou Tabelião de Notas e Atestado do Cônjuge</w:t>
      </w:r>
      <w:r w:rsidR="0026146A" w:rsidRPr="00A66982">
        <w:rPr>
          <w:b/>
        </w:rPr>
        <w:t xml:space="preserve"> </w:t>
      </w:r>
      <w:r w:rsidR="00A66982" w:rsidRPr="00A66982">
        <w:rPr>
          <w:b/>
        </w:rPr>
        <w:t xml:space="preserve">(original) – </w:t>
      </w:r>
      <w:r w:rsidR="00A66982" w:rsidRPr="00A66982">
        <w:rPr>
          <w:b/>
          <w:highlight w:val="yellow"/>
        </w:rPr>
        <w:t>DOCUMENTAÇÃO ENTREGUE EM ENVELOPE DEVIDAMENTE PREENCHIDO CONFORME MODELO EM ANEXO.</w:t>
      </w:r>
    </w:p>
    <w:p w:rsidR="00DE4084" w:rsidRDefault="00DE4084" w:rsidP="00F61C4C">
      <w:pPr>
        <w:spacing w:after="120"/>
        <w:jc w:val="both"/>
      </w:pPr>
      <w:r>
        <w:t>2.1.2-Observações:</w:t>
      </w:r>
    </w:p>
    <w:p w:rsidR="00DE4084" w:rsidRDefault="00DE4084" w:rsidP="00F61C4C">
      <w:pPr>
        <w:spacing w:after="120"/>
        <w:jc w:val="both"/>
      </w:pPr>
      <w:r>
        <w:t>Farão jus a concorrer a remoção nesta modalidade, os candidatos que apresentarem</w:t>
      </w:r>
      <w:r w:rsidR="0026146A">
        <w:t xml:space="preserve"> </w:t>
      </w:r>
      <w:r>
        <w:t>Declaração de União Estável Homo afetiva, conforme Parecer PA nº54/2012 e Comunicado UCRH</w:t>
      </w:r>
      <w:r w:rsidR="0026146A">
        <w:t xml:space="preserve"> </w:t>
      </w:r>
      <w:r>
        <w:t>nº7/2013.</w:t>
      </w:r>
    </w:p>
    <w:p w:rsidR="0026146A" w:rsidRDefault="0026146A" w:rsidP="00F61C4C">
      <w:pPr>
        <w:spacing w:after="120"/>
        <w:jc w:val="both"/>
      </w:pPr>
    </w:p>
    <w:p w:rsidR="00DE4084" w:rsidRDefault="00DE4084" w:rsidP="00F61C4C">
      <w:pPr>
        <w:spacing w:after="120"/>
        <w:jc w:val="both"/>
      </w:pPr>
      <w:r>
        <w:t>De acordo com Decreto nº 60.649/2014, o Supervisor de Ensino fará jus a se remover</w:t>
      </w:r>
      <w:r w:rsidR="0026146A">
        <w:t xml:space="preserve"> </w:t>
      </w:r>
      <w:r>
        <w:t>na modalidade União de Cônjuges para a Diretoria de Ensino pleiteada, desde que o cônjuge</w:t>
      </w:r>
      <w:r w:rsidR="0026146A">
        <w:t xml:space="preserve"> </w:t>
      </w:r>
      <w:r>
        <w:t xml:space="preserve">exerça cargo/função em qualquer município jurisdicionado à esta Diretoria. Contudo, para fins de </w:t>
      </w:r>
      <w:r>
        <w:lastRenderedPageBreak/>
        <w:t>sistema, no requerimento de inscrição, o candidato deverá indicar</w:t>
      </w:r>
      <w:r w:rsidR="0026146A">
        <w:t xml:space="preserve"> </w:t>
      </w:r>
      <w:r>
        <w:t>a Diretoria de Ensino à qual o município de classificação do cônjuge esteja jurisdicionado.</w:t>
      </w:r>
    </w:p>
    <w:p w:rsidR="00DE4084" w:rsidRDefault="00DE4084" w:rsidP="00F61C4C">
      <w:pPr>
        <w:spacing w:after="120"/>
        <w:jc w:val="both"/>
      </w:pPr>
      <w:r>
        <w:t>A veracidade da jurisdição do município à Diretoria pleiteada será analisada pelo CEMOV</w:t>
      </w:r>
      <w:r w:rsidR="0026146A">
        <w:t xml:space="preserve"> </w:t>
      </w:r>
      <w:r>
        <w:t>manualmente, mediante documentação comprobatória.</w:t>
      </w:r>
    </w:p>
    <w:p w:rsidR="00DE4084" w:rsidRDefault="00DE4084" w:rsidP="00F61C4C">
      <w:pPr>
        <w:spacing w:after="120"/>
        <w:jc w:val="both"/>
      </w:pPr>
      <w:r>
        <w:t>Exemplo: Candidato pleiteia remover-se para Diretoria de Bragança Paulista.</w:t>
      </w:r>
      <w:r w:rsidR="0026146A">
        <w:t xml:space="preserve"> </w:t>
      </w:r>
      <w:r>
        <w:t>Cônjuge exerce cargo /função em Socorro.</w:t>
      </w:r>
      <w:r w:rsidR="0026146A">
        <w:t xml:space="preserve"> </w:t>
      </w:r>
      <w:r>
        <w:t>Candidato deverá no requerimento de inscrição indicar: Bragança Paulista e não</w:t>
      </w:r>
      <w:r w:rsidR="0026146A">
        <w:t xml:space="preserve"> </w:t>
      </w:r>
      <w:r>
        <w:t>Socorro.</w:t>
      </w:r>
    </w:p>
    <w:p w:rsidR="00DE4084" w:rsidRPr="00C50D02" w:rsidRDefault="00C50D02" w:rsidP="00F61C4C">
      <w:pPr>
        <w:spacing w:after="120"/>
        <w:jc w:val="both"/>
        <w:rPr>
          <w:b/>
        </w:rPr>
      </w:pPr>
      <w:r w:rsidRPr="00C50D02">
        <w:rPr>
          <w:b/>
        </w:rPr>
        <w:t>3</w:t>
      </w:r>
      <w:r w:rsidR="00DE4084" w:rsidRPr="00C50D02">
        <w:rPr>
          <w:b/>
        </w:rPr>
        <w:t>- AVALIAÇÃO – TÍTULOS/TEMPO DE SERVIÇO</w:t>
      </w:r>
    </w:p>
    <w:p w:rsidR="00DE4084" w:rsidRDefault="00C50D02" w:rsidP="00F61C4C">
      <w:pPr>
        <w:spacing w:after="120"/>
        <w:jc w:val="both"/>
      </w:pPr>
      <w:r>
        <w:t>3</w:t>
      </w:r>
      <w:r w:rsidR="00DE4084">
        <w:t>.1- LEGISLAÇÃO Decreto nº 55.143/2009 alterado pelo Decreto nº60. 649/2014.</w:t>
      </w:r>
    </w:p>
    <w:p w:rsidR="00DE4084" w:rsidRDefault="00C50D02" w:rsidP="00F61C4C">
      <w:pPr>
        <w:spacing w:after="120"/>
        <w:jc w:val="both"/>
      </w:pPr>
      <w:r>
        <w:t>3</w:t>
      </w:r>
      <w:r w:rsidR="00DE4084">
        <w:t>.2- TEMPO DE SERVIÇO: Decreto nº 55.143/2009</w:t>
      </w:r>
    </w:p>
    <w:p w:rsidR="00DE4084" w:rsidRDefault="00DE4084" w:rsidP="00F61C4C">
      <w:pPr>
        <w:spacing w:after="120"/>
        <w:jc w:val="both"/>
      </w:pPr>
      <w:r w:rsidRPr="00C50D02">
        <w:rPr>
          <w:highlight w:val="yellow"/>
        </w:rPr>
        <w:t>Data Base em 30/06/2016.</w:t>
      </w:r>
    </w:p>
    <w:p w:rsidR="00DE4084" w:rsidRDefault="00C50D02" w:rsidP="00F61C4C">
      <w:pPr>
        <w:spacing w:after="120"/>
        <w:jc w:val="both"/>
      </w:pPr>
      <w:r>
        <w:t>3</w:t>
      </w:r>
      <w:r w:rsidR="00DE4084">
        <w:t>.2.1-O tempo de serviço, será computado com a seguinte pontuação:</w:t>
      </w:r>
    </w:p>
    <w:p w:rsidR="00DE4084" w:rsidRDefault="00DE4084" w:rsidP="00F61C4C">
      <w:pPr>
        <w:spacing w:after="120"/>
        <w:jc w:val="both"/>
      </w:pPr>
      <w:r>
        <w:t>→ Titular de cargo: 0,005 (cinco milésimos) por dia, até o máximo de 50 (cinquenta)</w:t>
      </w:r>
      <w:r w:rsidR="00C50D02">
        <w:t xml:space="preserve"> </w:t>
      </w:r>
      <w:r>
        <w:t>pontos;</w:t>
      </w:r>
    </w:p>
    <w:p w:rsidR="00DE4084" w:rsidRDefault="00DE4084" w:rsidP="00F61C4C">
      <w:pPr>
        <w:spacing w:after="120"/>
        <w:jc w:val="both"/>
      </w:pPr>
      <w:r>
        <w:t>→ Titular de cargo no atual órgão de classificação: 0,001 (um milésimo) por dia, até o</w:t>
      </w:r>
      <w:r w:rsidR="00C50D02">
        <w:t xml:space="preserve"> </w:t>
      </w:r>
      <w:r>
        <w:t>máximo de 10 (dez) pontos;</w:t>
      </w:r>
    </w:p>
    <w:p w:rsidR="00DE4084" w:rsidRDefault="00DE4084" w:rsidP="00F61C4C">
      <w:pPr>
        <w:spacing w:after="120"/>
        <w:jc w:val="both"/>
      </w:pPr>
      <w:r>
        <w:t>→ designado em cargo objeto de inscrição, anteriormente ao ingresso: 0,002 (dois</w:t>
      </w:r>
      <w:r w:rsidR="00C50D02">
        <w:t xml:space="preserve"> </w:t>
      </w:r>
      <w:r>
        <w:t>milésimos) por dia, até o máximo de 20 (vinte) pontos;</w:t>
      </w:r>
    </w:p>
    <w:p w:rsidR="00DE4084" w:rsidRDefault="00DE4084" w:rsidP="00F61C4C">
      <w:pPr>
        <w:spacing w:after="120"/>
        <w:jc w:val="both"/>
      </w:pPr>
      <w:r>
        <w:t>→ os tempos de serviço a serem considerados, para fins de classificação no concurso de</w:t>
      </w:r>
      <w:r w:rsidR="00C50D02">
        <w:t xml:space="preserve"> </w:t>
      </w:r>
      <w:r w:rsidR="00A66982">
        <w:t>r</w:t>
      </w:r>
      <w:r>
        <w:t>emoção, são os exclusivamente trabalhados no Magistério Oficial da Secretaria da Educação do</w:t>
      </w:r>
      <w:r w:rsidR="00C50D02">
        <w:t xml:space="preserve"> </w:t>
      </w:r>
      <w:r>
        <w:t>Estado de São Paulo.</w:t>
      </w:r>
    </w:p>
    <w:p w:rsidR="00DE4084" w:rsidRDefault="00C50D02" w:rsidP="00F61C4C">
      <w:pPr>
        <w:spacing w:after="120"/>
        <w:jc w:val="both"/>
      </w:pPr>
      <w:r>
        <w:t>3</w:t>
      </w:r>
      <w:r w:rsidR="00DE4084">
        <w:t>.2.2- DESEMPATE:</w:t>
      </w:r>
    </w:p>
    <w:p w:rsidR="00DE4084" w:rsidRDefault="00DE4084" w:rsidP="00F61C4C">
      <w:pPr>
        <w:spacing w:after="120"/>
        <w:jc w:val="both"/>
      </w:pPr>
      <w:r>
        <w:t>→ pelo maior tempo de serviço no Magistério Oficial da SEESP</w:t>
      </w:r>
    </w:p>
    <w:p w:rsidR="00DE4084" w:rsidRDefault="00DE4084" w:rsidP="00F61C4C">
      <w:pPr>
        <w:spacing w:after="120"/>
        <w:jc w:val="both"/>
      </w:pPr>
      <w:r>
        <w:t>→ por encargos de família</w:t>
      </w:r>
    </w:p>
    <w:p w:rsidR="00DE4084" w:rsidRDefault="00DE4084" w:rsidP="00F61C4C">
      <w:pPr>
        <w:spacing w:after="120"/>
        <w:jc w:val="both"/>
      </w:pPr>
      <w:r>
        <w:t>→ pela maior idade</w:t>
      </w:r>
    </w:p>
    <w:p w:rsidR="00DE4084" w:rsidRDefault="00C50D02" w:rsidP="00F61C4C">
      <w:pPr>
        <w:spacing w:after="120"/>
        <w:jc w:val="both"/>
      </w:pPr>
      <w:r>
        <w:t>3</w:t>
      </w:r>
      <w:r w:rsidR="00DE4084">
        <w:t>.2.3- OBSERVAÇÕES:</w:t>
      </w:r>
    </w:p>
    <w:p w:rsidR="00DE4084" w:rsidRDefault="00DE4084" w:rsidP="00F61C4C">
      <w:pPr>
        <w:spacing w:after="120"/>
        <w:jc w:val="both"/>
      </w:pPr>
      <w:r>
        <w:t>O tempo de serviço será gerado automaticamente do Sistema Contagem de Tempo,</w:t>
      </w:r>
      <w:r w:rsidR="00C50D02">
        <w:t xml:space="preserve"> </w:t>
      </w:r>
      <w:r>
        <w:t>desde que homologado. Contudo, caso haja divergência, o candidato poderá solicitar a retificação</w:t>
      </w:r>
      <w:r w:rsidR="00C50D02">
        <w:t xml:space="preserve"> </w:t>
      </w:r>
      <w:r>
        <w:t>somente no período de reconsideração.</w:t>
      </w:r>
    </w:p>
    <w:p w:rsidR="00DE4084" w:rsidRDefault="00DE4084" w:rsidP="00F61C4C">
      <w:pPr>
        <w:spacing w:after="120"/>
        <w:jc w:val="both"/>
      </w:pPr>
      <w:r>
        <w:t>Quanto ao Sistema Contagem de Tempo, solicitamos especial atenção ao tempo de</w:t>
      </w:r>
      <w:r w:rsidR="00C50D02">
        <w:t xml:space="preserve"> </w:t>
      </w:r>
      <w:r>
        <w:t>unidade escolar</w:t>
      </w:r>
      <w:r w:rsidR="00A66982">
        <w:t xml:space="preserve"> na contagem de tempo dos Diretores de Escola</w:t>
      </w:r>
      <w:r>
        <w:t>, pois caso o sistema habilite a opção de atribuir DI a períodos de designação, este</w:t>
      </w:r>
      <w:r w:rsidR="00C50D02">
        <w:t xml:space="preserve"> </w:t>
      </w:r>
      <w:r>
        <w:t>deverá ser atribuído.</w:t>
      </w:r>
    </w:p>
    <w:p w:rsidR="00DE4084" w:rsidRDefault="00DE4084" w:rsidP="00F61C4C">
      <w:pPr>
        <w:spacing w:after="120"/>
        <w:jc w:val="both"/>
      </w:pPr>
      <w:r>
        <w:t xml:space="preserve">Na hipótese de servidor com dois </w:t>
      </w:r>
      <w:proofErr w:type="spellStart"/>
      <w:r>
        <w:t>DIs</w:t>
      </w:r>
      <w:proofErr w:type="spellEnd"/>
      <w:r>
        <w:t xml:space="preserve"> ativos, atenção para não confundir e atribuir</w:t>
      </w:r>
      <w:r w:rsidR="00C50D02">
        <w:t xml:space="preserve"> </w:t>
      </w:r>
      <w:r>
        <w:t>indevidamente o período da designação a um DI e o da admissão/nomeação ao outro.</w:t>
      </w:r>
    </w:p>
    <w:p w:rsidR="00DE4084" w:rsidRDefault="00DE4084" w:rsidP="00F61C4C">
      <w:pPr>
        <w:spacing w:after="120"/>
        <w:jc w:val="both"/>
      </w:pPr>
      <w:r>
        <w:t>Os integrantes do Quadro do Magistério afastados em órgãos centrais da Pasta e</w:t>
      </w:r>
      <w:r w:rsidR="00C50D02">
        <w:t xml:space="preserve"> </w:t>
      </w:r>
      <w:r>
        <w:t>Diretorias de Ensino, nos termos dos incisos I e II do artigo 64 da Lei Complementar nº 444/85, e</w:t>
      </w:r>
      <w:r w:rsidR="00C50D02">
        <w:t xml:space="preserve"> </w:t>
      </w:r>
      <w:r>
        <w:t>em exercício de designação em funções previstas na Lei Complementar nº 1.080/2008 terão esse</w:t>
      </w:r>
      <w:r w:rsidR="00C50D02">
        <w:t xml:space="preserve"> </w:t>
      </w:r>
      <w:r>
        <w:t>tempo computado para fins de classificação, no processo de remoção.</w:t>
      </w:r>
    </w:p>
    <w:p w:rsidR="00DE4084" w:rsidRDefault="00DE4084" w:rsidP="00F61C4C">
      <w:pPr>
        <w:spacing w:after="120"/>
        <w:jc w:val="both"/>
      </w:pPr>
      <w:r>
        <w:t>Aplica-se o cômputo acima, também, aos nomeados em comissão para exercício em</w:t>
      </w:r>
      <w:r w:rsidR="00C50D02">
        <w:t xml:space="preserve"> </w:t>
      </w:r>
      <w:r>
        <w:t>cargos da Lei Complementar nº1080/2008.</w:t>
      </w:r>
    </w:p>
    <w:p w:rsidR="00DE4084" w:rsidRDefault="00DE4084" w:rsidP="00F61C4C">
      <w:pPr>
        <w:spacing w:after="120"/>
        <w:jc w:val="both"/>
      </w:pPr>
      <w:r>
        <w:lastRenderedPageBreak/>
        <w:t>Informamos ainda, que o tempo de serviço trabalhado fora da unidade de origem, nas</w:t>
      </w:r>
      <w:r w:rsidR="00C50D02">
        <w:t xml:space="preserve"> </w:t>
      </w:r>
      <w:r>
        <w:t>citadas designações e/ou nomeações, será considerado para pontuação na unidade/órgão de</w:t>
      </w:r>
      <w:r w:rsidR="00C50D02">
        <w:t xml:space="preserve"> </w:t>
      </w:r>
      <w:r>
        <w:t>classificação, desde que exercido em órgãos centrais da Pasta, Diretorias de Ensino e Oficinas</w:t>
      </w:r>
      <w:r w:rsidR="00C50D02">
        <w:t xml:space="preserve"> </w:t>
      </w:r>
      <w:r>
        <w:t>Pedagógicas/Núcleos Pedagógicos, ou ainda junto aos convênios de municipalização do</w:t>
      </w:r>
      <w:r w:rsidR="00C50D02">
        <w:t xml:space="preserve"> e</w:t>
      </w:r>
      <w:r>
        <w:t>nsino.</w:t>
      </w:r>
    </w:p>
    <w:p w:rsidR="00DE4084" w:rsidRDefault="00DE4084" w:rsidP="00F61C4C">
      <w:pPr>
        <w:spacing w:after="120"/>
        <w:jc w:val="both"/>
      </w:pPr>
      <w:r>
        <w:t>Em designação/escala de Diretor de Escola, na mesma unidade escolar e desde que o</w:t>
      </w:r>
      <w:r w:rsidR="00C50D02">
        <w:t xml:space="preserve"> </w:t>
      </w:r>
      <w:r>
        <w:t>tempo de serviço do cargo/função anterior tenha sido averbado no atual cargo de Diretor de</w:t>
      </w:r>
      <w:r w:rsidR="00C50D02">
        <w:t xml:space="preserve"> </w:t>
      </w:r>
      <w:r>
        <w:t>Escola;</w:t>
      </w:r>
    </w:p>
    <w:p w:rsidR="00DE4084" w:rsidRDefault="00DE4084" w:rsidP="00F61C4C">
      <w:pPr>
        <w:spacing w:after="120"/>
        <w:jc w:val="both"/>
      </w:pPr>
      <w:r>
        <w:t>Como titular, que tenha atuado na mesma unidade escolar/Diretoria de Ensino,</w:t>
      </w:r>
      <w:r w:rsidR="00C50D02">
        <w:t xml:space="preserve"> </w:t>
      </w:r>
      <w:r>
        <w:t xml:space="preserve">mediante afastamento nos termos da Resolução </w:t>
      </w:r>
      <w:r w:rsidR="002D394D">
        <w:t>n. º</w:t>
      </w:r>
      <w:r>
        <w:t xml:space="preserve"> 82/2013, ou legislação anterior de mesmo</w:t>
      </w:r>
      <w:r w:rsidR="00C50D02">
        <w:t xml:space="preserve"> </w:t>
      </w:r>
      <w:r>
        <w:t>teor.</w:t>
      </w:r>
    </w:p>
    <w:p w:rsidR="00DE4084" w:rsidRDefault="00C50D02" w:rsidP="00F61C4C">
      <w:pPr>
        <w:spacing w:after="120"/>
        <w:jc w:val="both"/>
      </w:pPr>
      <w:r>
        <w:t>3</w:t>
      </w:r>
      <w:r w:rsidR="00DE4084">
        <w:t>.3- TÍTULOS: Decreto nº 60.649/2014:</w:t>
      </w:r>
    </w:p>
    <w:p w:rsidR="00DE4084" w:rsidRDefault="00DE4084" w:rsidP="00F61C4C">
      <w:pPr>
        <w:spacing w:after="120"/>
        <w:jc w:val="both"/>
      </w:pPr>
      <w:r>
        <w:t>Os títulos apresentados pelos candidatos serão avaliados de acordo com a seguinte</w:t>
      </w:r>
      <w:r w:rsidR="00C50D02">
        <w:t xml:space="preserve"> </w:t>
      </w:r>
      <w:r>
        <w:t>pontuação:</w:t>
      </w:r>
    </w:p>
    <w:p w:rsidR="00DE4084" w:rsidRDefault="00DE4084" w:rsidP="00F61C4C">
      <w:pPr>
        <w:spacing w:after="120"/>
        <w:jc w:val="both"/>
      </w:pPr>
      <w:r>
        <w:t>→ Diploma de Mestre correlato e intrínseco à área da Educação ou em qualquer área de</w:t>
      </w:r>
      <w:r w:rsidR="00C50D02">
        <w:t xml:space="preserve"> </w:t>
      </w:r>
      <w:r>
        <w:t>atuação: 5 (cinco) pontos;</w:t>
      </w:r>
    </w:p>
    <w:p w:rsidR="00DE4084" w:rsidRDefault="00DE4084" w:rsidP="00F61C4C">
      <w:pPr>
        <w:spacing w:after="120"/>
        <w:jc w:val="both"/>
      </w:pPr>
      <w:r>
        <w:t>→ Diploma de Doutor correlato e intrínseco à área da Educação ou em qualquer área de</w:t>
      </w:r>
      <w:r w:rsidR="00C50D02">
        <w:t xml:space="preserve"> </w:t>
      </w:r>
      <w:r>
        <w:t>atuação: 10 (dez) pontos;</w:t>
      </w:r>
    </w:p>
    <w:p w:rsidR="00DE4084" w:rsidRDefault="00DE4084" w:rsidP="00F61C4C">
      <w:pPr>
        <w:spacing w:after="120"/>
        <w:jc w:val="both"/>
      </w:pPr>
      <w:r>
        <w:t>→ Certificado de Especialização e/ou Aperfeiçoamento correlato e intrínseco à área da</w:t>
      </w:r>
      <w:r w:rsidR="00C50D02">
        <w:t xml:space="preserve"> </w:t>
      </w:r>
      <w:r>
        <w:t>Educação ou em qualquer área de atuação: 1 (um) ponto por certificado, até o máximo de 5</w:t>
      </w:r>
      <w:r w:rsidR="00C50D02">
        <w:t xml:space="preserve"> </w:t>
      </w:r>
      <w:r>
        <w:t xml:space="preserve">(cinco) pontos. </w:t>
      </w:r>
    </w:p>
    <w:p w:rsidR="00A66982" w:rsidRDefault="00A66982" w:rsidP="00F61C4C">
      <w:pPr>
        <w:spacing w:after="120"/>
        <w:jc w:val="both"/>
        <w:rPr>
          <w:b/>
        </w:rPr>
      </w:pPr>
    </w:p>
    <w:p w:rsidR="00DE4084" w:rsidRPr="00A66982" w:rsidRDefault="00C50D02" w:rsidP="00F61C4C">
      <w:pPr>
        <w:spacing w:after="120"/>
        <w:jc w:val="both"/>
        <w:rPr>
          <w:b/>
          <w:highlight w:val="yellow"/>
        </w:rPr>
      </w:pPr>
      <w:r w:rsidRPr="00A66982">
        <w:rPr>
          <w:b/>
          <w:highlight w:val="yellow"/>
        </w:rPr>
        <w:t>4</w:t>
      </w:r>
      <w:r w:rsidR="00DE4084" w:rsidRPr="00A66982">
        <w:rPr>
          <w:b/>
          <w:highlight w:val="yellow"/>
        </w:rPr>
        <w:t>- CRONOGRAMA PARCIAL</w:t>
      </w:r>
    </w:p>
    <w:p w:rsidR="00DE4084" w:rsidRPr="00A66982" w:rsidRDefault="00DE4084" w:rsidP="00F61C4C">
      <w:pPr>
        <w:spacing w:after="120"/>
        <w:jc w:val="both"/>
        <w:rPr>
          <w:highlight w:val="yellow"/>
        </w:rPr>
      </w:pPr>
      <w:r w:rsidRPr="00A66982">
        <w:rPr>
          <w:highlight w:val="yellow"/>
        </w:rPr>
        <w:t xml:space="preserve">→ Publicação de vagas e Comunicado de Abertura de Inscrição: 29/04/2017 </w:t>
      </w:r>
      <w:r w:rsidR="00A66982" w:rsidRPr="00A66982">
        <w:rPr>
          <w:highlight w:val="yellow"/>
        </w:rPr>
        <w:t>–</w:t>
      </w:r>
      <w:r w:rsidRPr="00A66982">
        <w:rPr>
          <w:highlight w:val="yellow"/>
        </w:rPr>
        <w:t xml:space="preserve"> Caderno</w:t>
      </w:r>
      <w:r w:rsidR="00A66982" w:rsidRPr="00A66982">
        <w:rPr>
          <w:highlight w:val="yellow"/>
        </w:rPr>
        <w:t xml:space="preserve"> </w:t>
      </w:r>
      <w:r w:rsidRPr="00A66982">
        <w:rPr>
          <w:highlight w:val="yellow"/>
        </w:rPr>
        <w:t>Suplemento.</w:t>
      </w:r>
    </w:p>
    <w:p w:rsidR="00DE4084" w:rsidRPr="00A66982" w:rsidRDefault="00DE4084" w:rsidP="00F61C4C">
      <w:pPr>
        <w:spacing w:after="120"/>
        <w:jc w:val="both"/>
        <w:rPr>
          <w:highlight w:val="yellow"/>
        </w:rPr>
      </w:pPr>
      <w:r w:rsidRPr="00A66982">
        <w:rPr>
          <w:highlight w:val="yellow"/>
        </w:rPr>
        <w:t>→ Período de inscrição: 02 a 08/05/2017</w:t>
      </w:r>
    </w:p>
    <w:p w:rsidR="00DE4084" w:rsidRPr="00A66982" w:rsidRDefault="00DE4084" w:rsidP="00F61C4C">
      <w:pPr>
        <w:spacing w:after="120"/>
        <w:jc w:val="both"/>
        <w:rPr>
          <w:highlight w:val="yellow"/>
        </w:rPr>
      </w:pPr>
      <w:r w:rsidRPr="00A66982">
        <w:rPr>
          <w:highlight w:val="yellow"/>
        </w:rPr>
        <w:t>→ Avaliação e Deferimento de pontos pela DER – 02 a 10/05/2017</w:t>
      </w:r>
    </w:p>
    <w:p w:rsidR="00DE4084" w:rsidRDefault="00DE4084" w:rsidP="00F61C4C">
      <w:pPr>
        <w:spacing w:after="120"/>
        <w:jc w:val="both"/>
      </w:pPr>
      <w:r w:rsidRPr="00A66982">
        <w:rPr>
          <w:highlight w:val="yellow"/>
        </w:rPr>
        <w:t xml:space="preserve">→ Encaminhamento das inscrições por União de Cônjuges </w:t>
      </w:r>
      <w:r w:rsidR="00C50D02" w:rsidRPr="00A66982">
        <w:rPr>
          <w:highlight w:val="yellow"/>
        </w:rPr>
        <w:t>à Diretoria</w:t>
      </w:r>
      <w:r w:rsidRPr="00A66982">
        <w:rPr>
          <w:highlight w:val="yellow"/>
        </w:rPr>
        <w:t xml:space="preserve">: até </w:t>
      </w:r>
      <w:r w:rsidR="00C50D02" w:rsidRPr="00A66982">
        <w:rPr>
          <w:highlight w:val="yellow"/>
        </w:rPr>
        <w:t>12h de 09</w:t>
      </w:r>
      <w:r w:rsidRPr="00A66982">
        <w:rPr>
          <w:highlight w:val="yellow"/>
        </w:rPr>
        <w:t>/05/2017</w:t>
      </w:r>
    </w:p>
    <w:p w:rsidR="00470069" w:rsidRDefault="00470069" w:rsidP="00F61C4C">
      <w:pPr>
        <w:spacing w:after="120"/>
        <w:jc w:val="both"/>
      </w:pPr>
    </w:p>
    <w:p w:rsidR="00470069" w:rsidRDefault="00470069" w:rsidP="00F61C4C">
      <w:pPr>
        <w:spacing w:after="120"/>
        <w:jc w:val="both"/>
      </w:pPr>
    </w:p>
    <w:p w:rsidR="00470069" w:rsidRDefault="00470069" w:rsidP="00F61C4C">
      <w:pPr>
        <w:spacing w:after="120"/>
        <w:jc w:val="both"/>
      </w:pPr>
    </w:p>
    <w:p w:rsidR="00470069" w:rsidRDefault="00470069" w:rsidP="00F61C4C">
      <w:pPr>
        <w:spacing w:after="120"/>
        <w:jc w:val="both"/>
      </w:pPr>
    </w:p>
    <w:p w:rsidR="00470069" w:rsidRDefault="00470069" w:rsidP="00F61C4C">
      <w:pPr>
        <w:spacing w:after="120"/>
        <w:jc w:val="both"/>
      </w:pPr>
    </w:p>
    <w:p w:rsidR="00470069" w:rsidRDefault="00470069" w:rsidP="00F61C4C">
      <w:pPr>
        <w:spacing w:after="120"/>
        <w:jc w:val="both"/>
      </w:pPr>
    </w:p>
    <w:p w:rsidR="00470069" w:rsidRDefault="00470069" w:rsidP="00F61C4C">
      <w:pPr>
        <w:spacing w:after="120"/>
        <w:jc w:val="both"/>
      </w:pPr>
    </w:p>
    <w:p w:rsidR="00470069" w:rsidRDefault="00470069" w:rsidP="00F61C4C">
      <w:pPr>
        <w:spacing w:after="120"/>
        <w:jc w:val="both"/>
      </w:pPr>
    </w:p>
    <w:p w:rsidR="00470069" w:rsidRDefault="00470069" w:rsidP="00F61C4C">
      <w:pPr>
        <w:spacing w:after="120"/>
        <w:jc w:val="both"/>
      </w:pPr>
    </w:p>
    <w:p w:rsidR="00470069" w:rsidRDefault="00470069" w:rsidP="00F61C4C">
      <w:pPr>
        <w:spacing w:after="120"/>
        <w:jc w:val="both"/>
      </w:pPr>
    </w:p>
    <w:p w:rsidR="00470069" w:rsidRDefault="00470069" w:rsidP="00F61C4C">
      <w:pPr>
        <w:spacing w:after="120"/>
        <w:jc w:val="both"/>
      </w:pPr>
    </w:p>
    <w:p w:rsidR="00470069" w:rsidRDefault="00470069" w:rsidP="00F61C4C">
      <w:pPr>
        <w:spacing w:after="120"/>
        <w:jc w:val="both"/>
      </w:pPr>
    </w:p>
    <w:p w:rsidR="00470069" w:rsidRDefault="00470069" w:rsidP="00F61C4C">
      <w:pPr>
        <w:spacing w:after="120"/>
        <w:jc w:val="both"/>
      </w:pPr>
    </w:p>
    <w:p w:rsidR="00470069" w:rsidRDefault="00470069" w:rsidP="00F61C4C">
      <w:pPr>
        <w:spacing w:after="120"/>
        <w:jc w:val="both"/>
      </w:pPr>
    </w:p>
    <w:p w:rsidR="00470069" w:rsidRPr="000920E2" w:rsidRDefault="00470069" w:rsidP="00470069">
      <w:pPr>
        <w:spacing w:after="120"/>
        <w:jc w:val="both"/>
        <w:rPr>
          <w:rFonts w:cstheme="minorHAnsi"/>
          <w:b/>
        </w:rPr>
      </w:pPr>
    </w:p>
    <w:p w:rsidR="00470069" w:rsidRPr="000920E2" w:rsidRDefault="00470069" w:rsidP="00470069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t>PAPEL TIMBRADO DA INSTITUIÇÃO</w:t>
      </w:r>
    </w:p>
    <w:p w:rsidR="00470069" w:rsidRPr="000920E2" w:rsidRDefault="00470069" w:rsidP="00470069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70069" w:rsidRPr="000920E2" w:rsidRDefault="00470069" w:rsidP="00470069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t>ANEXO II</w:t>
      </w:r>
    </w:p>
    <w:p w:rsidR="00470069" w:rsidRPr="000920E2" w:rsidRDefault="00470069" w:rsidP="00470069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br/>
      </w:r>
    </w:p>
    <w:p w:rsidR="00470069" w:rsidRPr="000920E2" w:rsidRDefault="00470069" w:rsidP="00470069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t>(Para Funcionário – Titular de Cargo Efetivo)</w:t>
      </w:r>
    </w:p>
    <w:p w:rsidR="00470069" w:rsidRPr="000920E2" w:rsidRDefault="00470069" w:rsidP="00470069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70069" w:rsidRPr="000920E2" w:rsidRDefault="00470069" w:rsidP="00470069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70069" w:rsidRPr="000920E2" w:rsidRDefault="00470069" w:rsidP="00470069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br/>
        <w:t xml:space="preserve">Atesto, para fins de concessão do benefício da União de Cônjuges, no Concurso de Remoção de Titulares de Cargo de Carreira do Magistério, que o (a) </w:t>
      </w:r>
      <w:proofErr w:type="spellStart"/>
      <w:r w:rsidRPr="000920E2">
        <w:rPr>
          <w:rFonts w:asciiTheme="minorHAnsi" w:hAnsiTheme="minorHAnsi" w:cstheme="minorHAnsi"/>
          <w:sz w:val="22"/>
          <w:szCs w:val="22"/>
        </w:rPr>
        <w:t>Sr</w:t>
      </w:r>
      <w:proofErr w:type="spellEnd"/>
      <w:r w:rsidRPr="000920E2">
        <w:rPr>
          <w:rFonts w:asciiTheme="minorHAnsi" w:hAnsiTheme="minorHAnsi" w:cstheme="minorHAnsi"/>
          <w:sz w:val="22"/>
          <w:szCs w:val="22"/>
        </w:rPr>
        <w:t xml:space="preserve"> (a) ___________________________________________ R. G. _____________ ocupa o cargo efetivo de _______________, Quadro (quadro de cargos) , Padrão (referência e grau) , classificado na (nome da entidade) para a qual foi nomeado, tendo entrado em exercício a _____/_____/_____, estando na presente data, no desempenho de suas atribuições.</w:t>
      </w:r>
      <w:r w:rsidRPr="000920E2">
        <w:rPr>
          <w:rFonts w:asciiTheme="minorHAnsi" w:hAnsiTheme="minorHAnsi" w:cstheme="minorHAnsi"/>
          <w:sz w:val="22"/>
          <w:szCs w:val="22"/>
        </w:rPr>
        <w:br/>
        <w:t>Atesto, outrossim, que o(a) interessado(a) percebe os seus vencimentos pelos cofres (públicos ou privados).</w:t>
      </w:r>
    </w:p>
    <w:p w:rsidR="00470069" w:rsidRPr="000920E2" w:rsidRDefault="00470069" w:rsidP="00470069">
      <w:pPr>
        <w:pStyle w:val="NormalWeb"/>
        <w:spacing w:after="120" w:afterAutospacing="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70069" w:rsidRPr="000920E2" w:rsidRDefault="00470069" w:rsidP="00470069">
      <w:pPr>
        <w:pStyle w:val="NormalWeb"/>
        <w:spacing w:after="120" w:afterAutospacing="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70069" w:rsidRPr="000920E2" w:rsidRDefault="00470069" w:rsidP="00470069">
      <w:pPr>
        <w:pStyle w:val="NormalWeb"/>
        <w:spacing w:after="120" w:afterAutospacing="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70069" w:rsidRPr="000920E2" w:rsidRDefault="00470069" w:rsidP="00470069">
      <w:pPr>
        <w:pStyle w:val="NormalWeb"/>
        <w:spacing w:after="120" w:afterAutospacing="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t>(Localidade, data)</w:t>
      </w:r>
    </w:p>
    <w:p w:rsidR="00470069" w:rsidRPr="000920E2" w:rsidRDefault="00470069" w:rsidP="00470069">
      <w:pPr>
        <w:pStyle w:val="NormalWeb"/>
        <w:spacing w:after="120" w:afterAutospacing="0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:rsidR="00470069" w:rsidRPr="000920E2" w:rsidRDefault="00470069" w:rsidP="00470069">
      <w:pPr>
        <w:pStyle w:val="NormalWeb"/>
        <w:spacing w:after="120" w:afterAutospacing="0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:rsidR="00470069" w:rsidRPr="000920E2" w:rsidRDefault="00470069" w:rsidP="00470069">
      <w:pPr>
        <w:pStyle w:val="NormalWeb"/>
        <w:spacing w:after="120" w:afterAutospacing="0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:rsidR="00470069" w:rsidRPr="000920E2" w:rsidRDefault="00470069" w:rsidP="00470069">
      <w:pPr>
        <w:pStyle w:val="NormalWeb"/>
        <w:spacing w:after="120" w:afterAutospacing="0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t>_____________________________</w:t>
      </w:r>
      <w:r w:rsidRPr="000920E2">
        <w:rPr>
          <w:rFonts w:asciiTheme="minorHAnsi" w:hAnsiTheme="minorHAnsi" w:cstheme="minorHAnsi"/>
          <w:sz w:val="22"/>
          <w:szCs w:val="22"/>
        </w:rPr>
        <w:br/>
        <w:t xml:space="preserve">Assinatura, RG. </w:t>
      </w:r>
      <w:proofErr w:type="gramStart"/>
      <w:r w:rsidRPr="000920E2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0920E2">
        <w:rPr>
          <w:rFonts w:asciiTheme="minorHAnsi" w:hAnsiTheme="minorHAnsi" w:cstheme="minorHAnsi"/>
          <w:sz w:val="22"/>
          <w:szCs w:val="22"/>
        </w:rPr>
        <w:t xml:space="preserve"> carimbo</w:t>
      </w:r>
      <w:r w:rsidRPr="000920E2">
        <w:rPr>
          <w:rFonts w:asciiTheme="minorHAnsi" w:hAnsiTheme="minorHAnsi" w:cstheme="minorHAnsi"/>
          <w:sz w:val="22"/>
          <w:szCs w:val="22"/>
        </w:rPr>
        <w:br/>
        <w:t>da autoridade atestante</w:t>
      </w:r>
    </w:p>
    <w:p w:rsidR="00470069" w:rsidRPr="000920E2" w:rsidRDefault="00470069" w:rsidP="00470069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br/>
      </w:r>
    </w:p>
    <w:p w:rsidR="00470069" w:rsidRPr="000920E2" w:rsidRDefault="00470069" w:rsidP="00470069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0095C" w:rsidRDefault="0090095C" w:rsidP="00470069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0095C" w:rsidRDefault="0090095C" w:rsidP="00470069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70069" w:rsidRPr="000920E2" w:rsidRDefault="00470069" w:rsidP="00470069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t>PAPEL TIMBRADO DA INSTITUIÇÃO</w:t>
      </w:r>
    </w:p>
    <w:p w:rsidR="00470069" w:rsidRPr="000920E2" w:rsidRDefault="00470069" w:rsidP="00470069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70069" w:rsidRPr="000920E2" w:rsidRDefault="00470069" w:rsidP="00470069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70069" w:rsidRPr="000920E2" w:rsidRDefault="00470069" w:rsidP="00470069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70069" w:rsidRPr="000920E2" w:rsidRDefault="00470069" w:rsidP="00470069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t>ANEXO III</w:t>
      </w:r>
    </w:p>
    <w:p w:rsidR="00470069" w:rsidRPr="000920E2" w:rsidRDefault="00470069" w:rsidP="00470069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br/>
        <w:t>(Para Servidor Público)</w:t>
      </w:r>
    </w:p>
    <w:p w:rsidR="00470069" w:rsidRPr="000920E2" w:rsidRDefault="00470069" w:rsidP="00470069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70069" w:rsidRPr="000920E2" w:rsidRDefault="00470069" w:rsidP="00470069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70069" w:rsidRPr="000920E2" w:rsidRDefault="00470069" w:rsidP="00470069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70069" w:rsidRPr="000920E2" w:rsidRDefault="00470069" w:rsidP="00470069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70069" w:rsidRPr="000920E2" w:rsidRDefault="00470069" w:rsidP="00470069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br/>
        <w:t xml:space="preserve">Atesto, para fins de concessão do benefício da União de Cônjuges, no Concurso de Remoção de Titulares de Cargo de Carreira do Magistério, que o (a) </w:t>
      </w:r>
      <w:proofErr w:type="spellStart"/>
      <w:r w:rsidRPr="000920E2">
        <w:rPr>
          <w:rFonts w:asciiTheme="minorHAnsi" w:hAnsiTheme="minorHAnsi" w:cstheme="minorHAnsi"/>
          <w:sz w:val="22"/>
          <w:szCs w:val="22"/>
        </w:rPr>
        <w:t>Sr</w:t>
      </w:r>
      <w:proofErr w:type="spellEnd"/>
      <w:r w:rsidRPr="000920E2">
        <w:rPr>
          <w:rFonts w:asciiTheme="minorHAnsi" w:hAnsiTheme="minorHAnsi" w:cstheme="minorHAnsi"/>
          <w:sz w:val="22"/>
          <w:szCs w:val="22"/>
        </w:rPr>
        <w:t xml:space="preserve"> (a)_______________________________________________R.G.___________ ocupa neste município de ________________________ a função de ________________, em caráter (permanente ou temporário ou em substituição)______, do Quadro (quadro de funções) , Padrão (referência e grau) , classificado na (nome da entidade) para a qual foi (admitido ou contratado) , por prazo (determinado ou indeterminado) , em jornada semanal de trabalho de ________ horas, tendo entrado em exercício a _____/_____/_____, estando, na presente data, no desempenho de suas atribuições.</w:t>
      </w:r>
      <w:r w:rsidRPr="000920E2">
        <w:rPr>
          <w:rFonts w:asciiTheme="minorHAnsi" w:hAnsiTheme="minorHAnsi" w:cstheme="minorHAnsi"/>
          <w:sz w:val="22"/>
          <w:szCs w:val="22"/>
        </w:rPr>
        <w:br/>
        <w:t>Atesto, outrossim, que o(a) interessado(a) percebe os seus vencimentos pelos cofres (públicos ou privados).</w:t>
      </w:r>
    </w:p>
    <w:p w:rsidR="00470069" w:rsidRPr="000920E2" w:rsidRDefault="00470069" w:rsidP="00470069">
      <w:pPr>
        <w:pStyle w:val="NormalWeb"/>
        <w:spacing w:after="120" w:afterAutospacing="0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:rsidR="00470069" w:rsidRPr="000920E2" w:rsidRDefault="00470069" w:rsidP="00470069">
      <w:pPr>
        <w:pStyle w:val="NormalWeb"/>
        <w:spacing w:after="120" w:afterAutospacing="0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:rsidR="00470069" w:rsidRPr="000920E2" w:rsidRDefault="00470069" w:rsidP="00470069">
      <w:pPr>
        <w:pStyle w:val="NormalWeb"/>
        <w:spacing w:after="120" w:afterAutospacing="0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t>(Localidade, data)</w:t>
      </w:r>
    </w:p>
    <w:p w:rsidR="00470069" w:rsidRPr="000920E2" w:rsidRDefault="00470069" w:rsidP="00470069">
      <w:pPr>
        <w:pStyle w:val="NormalWeb"/>
        <w:spacing w:after="120" w:afterAutospacing="0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t>_____________________________</w:t>
      </w:r>
      <w:r w:rsidRPr="000920E2">
        <w:rPr>
          <w:rFonts w:asciiTheme="minorHAnsi" w:hAnsiTheme="minorHAnsi" w:cstheme="minorHAnsi"/>
          <w:sz w:val="22"/>
          <w:szCs w:val="22"/>
        </w:rPr>
        <w:br/>
        <w:t xml:space="preserve">Assinatura, RG. </w:t>
      </w:r>
      <w:proofErr w:type="gramStart"/>
      <w:r w:rsidRPr="000920E2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0920E2">
        <w:rPr>
          <w:rFonts w:asciiTheme="minorHAnsi" w:hAnsiTheme="minorHAnsi" w:cstheme="minorHAnsi"/>
          <w:sz w:val="22"/>
          <w:szCs w:val="22"/>
        </w:rPr>
        <w:t xml:space="preserve"> carimbo</w:t>
      </w:r>
      <w:r w:rsidRPr="000920E2">
        <w:rPr>
          <w:rFonts w:asciiTheme="minorHAnsi" w:hAnsiTheme="minorHAnsi" w:cstheme="minorHAnsi"/>
          <w:sz w:val="22"/>
          <w:szCs w:val="22"/>
        </w:rPr>
        <w:br/>
        <w:t>da autoridade atestante</w:t>
      </w:r>
    </w:p>
    <w:p w:rsidR="00470069" w:rsidRDefault="00470069" w:rsidP="00F61C4C">
      <w:pPr>
        <w:spacing w:after="120"/>
        <w:jc w:val="both"/>
      </w:pPr>
      <w:r w:rsidRPr="000920E2">
        <w:rPr>
          <w:rFonts w:cstheme="minorHAnsi"/>
          <w:b/>
          <w:noProof/>
          <w:lang w:eastAsia="pt-BR"/>
        </w:rPr>
        <w:lastRenderedPageBreak/>
        <w:drawing>
          <wp:inline distT="0" distB="0" distL="0" distR="0" wp14:anchorId="52733B63" wp14:editId="29BA23C0">
            <wp:extent cx="5400040" cy="7152434"/>
            <wp:effectExtent l="0" t="0" r="0" b="0"/>
            <wp:docPr id="2" name="Imagem 1" descr="C:\Users\Administrador\AppData\Local\Microsoft\Windows\Temporary Internet Files\Content.IE5\RNOWDF8S\folha_de_rosto_remoçã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dministrador\AppData\Local\Microsoft\Windows\Temporary Internet Files\Content.IE5\RNOWDF8S\folha_de_rosto_remoção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5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069" w:rsidRDefault="00470069" w:rsidP="00F61C4C">
      <w:pPr>
        <w:spacing w:after="120"/>
        <w:jc w:val="both"/>
      </w:pPr>
    </w:p>
    <w:p w:rsidR="00470069" w:rsidRDefault="00470069" w:rsidP="00F61C4C">
      <w:pPr>
        <w:spacing w:after="120"/>
        <w:jc w:val="both"/>
      </w:pPr>
    </w:p>
    <w:p w:rsidR="00470069" w:rsidRDefault="00470069" w:rsidP="00F61C4C">
      <w:pPr>
        <w:spacing w:after="120"/>
        <w:jc w:val="both"/>
      </w:pPr>
    </w:p>
    <w:sectPr w:rsidR="004700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84"/>
    <w:rsid w:val="0026146A"/>
    <w:rsid w:val="0026566B"/>
    <w:rsid w:val="002D394D"/>
    <w:rsid w:val="00467B51"/>
    <w:rsid w:val="00470069"/>
    <w:rsid w:val="006D12EB"/>
    <w:rsid w:val="0090095C"/>
    <w:rsid w:val="00A66982"/>
    <w:rsid w:val="00C50D02"/>
    <w:rsid w:val="00DE4084"/>
    <w:rsid w:val="00F6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6B928-78FF-4436-874F-9E6564FE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7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1283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Roncatto Baccaran Fedato</dc:creator>
  <cp:keywords/>
  <dc:description/>
  <cp:lastModifiedBy>Maria Cecilia Bueno De Camargo Mofatto</cp:lastModifiedBy>
  <cp:revision>2</cp:revision>
  <dcterms:created xsi:type="dcterms:W3CDTF">2017-04-28T17:43:00Z</dcterms:created>
  <dcterms:modified xsi:type="dcterms:W3CDTF">2017-04-28T17:43:00Z</dcterms:modified>
</cp:coreProperties>
</file>