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27"/>
      </w:tblGrid>
      <w:tr w:rsidR="00190263" w:rsidRPr="00190263">
        <w:trPr>
          <w:trHeight w:val="445"/>
        </w:trPr>
        <w:tc>
          <w:tcPr>
            <w:tcW w:w="10127" w:type="dxa"/>
          </w:tcPr>
          <w:p w:rsidR="00190263" w:rsidRPr="00190263" w:rsidRDefault="00190263" w:rsidP="00190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190263">
              <w:rPr>
                <w:rFonts w:ascii="Calibri" w:hAnsi="Calibri" w:cs="Calibri"/>
                <w:color w:val="000000"/>
              </w:rPr>
              <w:t xml:space="preserve">CEFAF </w:t>
            </w:r>
            <w:r w:rsidRPr="00190263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Informação nº 03: Alerta sobre o Recolhimento de Livros Didáticos do PNLD </w:t>
            </w:r>
          </w:p>
        </w:tc>
      </w:tr>
    </w:tbl>
    <w:p w:rsidR="000403BC" w:rsidRDefault="000403BC"/>
    <w:p w:rsidR="00190263" w:rsidRDefault="00190263"/>
    <w:p w:rsidR="00190263" w:rsidRDefault="00190263" w:rsidP="001902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CEFAF </w:t>
      </w:r>
    </w:p>
    <w:p w:rsidR="00190263" w:rsidRDefault="00190263" w:rsidP="001902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Coordenadoria de Gestão de Educação Básica informa que tanto o governo estadual como o federal, por meio de seus órgãos centrais e Fundo Nacional de Desenvolvimento da Educação – FNDE, respectivamente, não recolhem livros didáticos existentes nas escolas, mesmo os com prazos de validade expirados. </w:t>
      </w:r>
      <w:r>
        <w:rPr>
          <w:b/>
          <w:bCs/>
          <w:sz w:val="22"/>
          <w:szCs w:val="22"/>
        </w:rPr>
        <w:t xml:space="preserve">Portanto, não há autorização para que empresas ou quaisquer instituições recolham livros nas unidades escolares. </w:t>
      </w:r>
    </w:p>
    <w:p w:rsidR="00190263" w:rsidRDefault="00190263" w:rsidP="001902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Esclarecemos que esta Secretaria e o MEC estão recebendo informações de que há pessoas utilizando o nome das Secretarias de Educação e do FNDE para o recolhimento desses materiais nas escolas. </w:t>
      </w:r>
    </w:p>
    <w:p w:rsidR="00190263" w:rsidRDefault="00190263" w:rsidP="001902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Enfatizamos que os procedimentos a serem adotados para o desfazimento de livros didáticos do PNLD ou outros materiais didáticos e/ou de apoio (revistas, catálogos, fascículos, atlas, etc.) devem ser os descritos na Resolução SE 83, de 17/12/2013. </w:t>
      </w:r>
    </w:p>
    <w:p w:rsidR="00190263" w:rsidRDefault="00190263" w:rsidP="001902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Assim sendo, solicitamos que este comunicado seja amplamente divulgado em todas as escolas sob sua jurisdição, com o intuito de evitarmos eventuais irregularidades administrativas. </w:t>
      </w:r>
    </w:p>
    <w:p w:rsidR="00190263" w:rsidRDefault="00190263" w:rsidP="001902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Para maiores esclarecimentos, a Diretoria de Ensino poderá entrar em contato com Luciene de Cássia de Santana - luciene.santana@educacao.sp.gov.br e/ou Aidê Magalhães - </w:t>
      </w:r>
      <w:r>
        <w:rPr>
          <w:i/>
          <w:iCs/>
          <w:sz w:val="22"/>
          <w:szCs w:val="22"/>
        </w:rPr>
        <w:t xml:space="preserve">aide.magalhaes@educacao.sp.gov.br. </w:t>
      </w:r>
    </w:p>
    <w:p w:rsidR="00190263" w:rsidRDefault="00190263" w:rsidP="00190263">
      <w:r>
        <w:t>CEFAF</w:t>
      </w:r>
    </w:p>
    <w:sectPr w:rsidR="00190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63"/>
    <w:rsid w:val="000403BC"/>
    <w:rsid w:val="00190263"/>
    <w:rsid w:val="009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F8455-3BCB-4A86-81E7-426F09A9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902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Pinto Camillo</dc:creator>
  <cp:keywords/>
  <dc:description/>
  <cp:lastModifiedBy>Gracielle Cristina Vieira De Mattos</cp:lastModifiedBy>
  <cp:revision>2</cp:revision>
  <dcterms:created xsi:type="dcterms:W3CDTF">2017-05-10T12:13:00Z</dcterms:created>
  <dcterms:modified xsi:type="dcterms:W3CDTF">2017-05-10T12:13:00Z</dcterms:modified>
</cp:coreProperties>
</file>