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0D7" w:rsidRDefault="005450D7" w:rsidP="005450D7">
      <w:pPr>
        <w:spacing w:line="360" w:lineRule="auto"/>
        <w:jc w:val="both"/>
        <w:rPr>
          <w:b/>
          <w:bCs/>
        </w:rPr>
      </w:pPr>
      <w:bookmarkStart w:id="0" w:name="_GoBack"/>
      <w:bookmarkEnd w:id="0"/>
      <w:r>
        <w:rPr>
          <w:rFonts w:ascii="Times New Roman" w:hAnsi="Times New Roman"/>
          <w:b/>
          <w:bCs/>
        </w:rPr>
        <w:t>10ª Edição do Prêmio Professores do Brasil (PPB) – 2017</w:t>
      </w:r>
    </w:p>
    <w:p w:rsidR="005450D7" w:rsidRDefault="005450D7" w:rsidP="005450D7">
      <w:pPr>
        <w:spacing w:line="360" w:lineRule="auto"/>
        <w:jc w:val="both"/>
        <w:rPr>
          <w:b/>
          <w:bCs/>
        </w:rPr>
      </w:pPr>
    </w:p>
    <w:p w:rsidR="005450D7" w:rsidRDefault="005450D7" w:rsidP="005450D7">
      <w:pPr>
        <w:spacing w:line="360" w:lineRule="auto"/>
        <w:jc w:val="both"/>
        <w:rPr>
          <w:b/>
          <w:bCs/>
        </w:rPr>
      </w:pPr>
      <w:r>
        <w:rPr>
          <w:b/>
          <w:bCs/>
        </w:rPr>
        <w:t>OBJETIVOS 2017</w:t>
      </w:r>
    </w:p>
    <w:p w:rsidR="005450D7" w:rsidRDefault="005450D7" w:rsidP="005450D7">
      <w:pPr>
        <w:spacing w:line="360" w:lineRule="auto"/>
        <w:jc w:val="both"/>
      </w:pPr>
      <w:r>
        <w:t>1 - Reconhecer o trabalho dos professores das redes públicas que, no exercício da atividade docente, contribuem de forma relevante para a qualidade da Educação Básica no Brasil.</w:t>
      </w:r>
    </w:p>
    <w:p w:rsidR="005450D7" w:rsidRDefault="005450D7" w:rsidP="005450D7">
      <w:pPr>
        <w:spacing w:line="360" w:lineRule="auto"/>
        <w:jc w:val="both"/>
      </w:pPr>
      <w:r>
        <w:t>2 - Valorizar o papel dos professores como agentes fundamentais no processo formativo das novas gerações.</w:t>
      </w:r>
    </w:p>
    <w:p w:rsidR="005450D7" w:rsidRDefault="005450D7" w:rsidP="005450D7">
      <w:pPr>
        <w:spacing w:line="360" w:lineRule="auto"/>
        <w:jc w:val="both"/>
      </w:pPr>
      <w:r>
        <w:t>3 - Dar visibilidade às experiências pedagógicas conduzidas pelos professores, consideradas exitosas e que sejam passíveis de adoção por outros professores e pelos sistemas de ensino.</w:t>
      </w:r>
    </w:p>
    <w:p w:rsidR="005450D7" w:rsidRDefault="005450D7" w:rsidP="005450D7">
      <w:pPr>
        <w:spacing w:line="360" w:lineRule="auto"/>
        <w:jc w:val="both"/>
      </w:pPr>
      <w:r>
        <w:t>4 - Estimular a participação dos professores como sujeitos ativos na implementação do Plano Nacional de Educação.</w:t>
      </w:r>
    </w:p>
    <w:p w:rsidR="005450D7" w:rsidRDefault="005450D7" w:rsidP="005450D7">
      <w:pPr>
        <w:spacing w:line="360" w:lineRule="auto"/>
        <w:jc w:val="both"/>
      </w:pPr>
      <w:r>
        <w:t>5 - Oferecer uma reflexão sobre a prática pedagógica e orientar a sistematização de experiências educacionais.</w:t>
      </w:r>
    </w:p>
    <w:p w:rsidR="005450D7" w:rsidRDefault="005450D7" w:rsidP="005450D7">
      <w:pPr>
        <w:spacing w:line="360" w:lineRule="auto"/>
        <w:jc w:val="both"/>
        <w:rPr>
          <w:b/>
          <w:bCs/>
        </w:rPr>
      </w:pPr>
    </w:p>
    <w:p w:rsidR="005450D7" w:rsidRDefault="005450D7" w:rsidP="005450D7">
      <w:pPr>
        <w:spacing w:line="360" w:lineRule="auto"/>
        <w:jc w:val="both"/>
        <w:rPr>
          <w:b/>
          <w:bCs/>
        </w:rPr>
      </w:pPr>
      <w:r>
        <w:rPr>
          <w:b/>
          <w:bCs/>
        </w:rPr>
        <w:t>CATEGORIAS 2017</w:t>
      </w:r>
    </w:p>
    <w:p w:rsidR="005450D7" w:rsidRDefault="005450D7" w:rsidP="005450D7">
      <w:pPr>
        <w:spacing w:line="360" w:lineRule="auto"/>
        <w:jc w:val="both"/>
      </w:pPr>
      <w:r>
        <w:t>1 – Educação infantil: Creche</w:t>
      </w:r>
    </w:p>
    <w:p w:rsidR="005450D7" w:rsidRDefault="005450D7" w:rsidP="005450D7">
      <w:pPr>
        <w:spacing w:line="360" w:lineRule="auto"/>
        <w:jc w:val="both"/>
      </w:pPr>
      <w:r>
        <w:t>2 – Educação infantil: Pré-escola</w:t>
      </w:r>
    </w:p>
    <w:p w:rsidR="005450D7" w:rsidRDefault="005450D7" w:rsidP="005450D7">
      <w:pPr>
        <w:spacing w:line="360" w:lineRule="auto"/>
        <w:jc w:val="both"/>
      </w:pPr>
      <w:r>
        <w:t>3 – Anos Iniciais do Ensino Fundamental – 1º ao 3º ano: Ciclo de alfabetização</w:t>
      </w:r>
    </w:p>
    <w:p w:rsidR="005450D7" w:rsidRDefault="005450D7" w:rsidP="005450D7">
      <w:pPr>
        <w:spacing w:line="360" w:lineRule="auto"/>
        <w:jc w:val="both"/>
      </w:pPr>
      <w:r>
        <w:t>4 – Anos Iniciais do Ensino Fundamental – 4º e 5º ano</w:t>
      </w:r>
    </w:p>
    <w:p w:rsidR="005450D7" w:rsidRDefault="005450D7" w:rsidP="005450D7">
      <w:pPr>
        <w:spacing w:line="360" w:lineRule="auto"/>
        <w:jc w:val="both"/>
      </w:pPr>
      <w:r>
        <w:t>5 – Anos Finais do Ensino Fundamental – 6º ao 9º ano</w:t>
      </w:r>
    </w:p>
    <w:p w:rsidR="005450D7" w:rsidRDefault="005450D7" w:rsidP="005450D7">
      <w:pPr>
        <w:spacing w:line="360" w:lineRule="auto"/>
        <w:jc w:val="both"/>
      </w:pPr>
      <w:r>
        <w:t>6 – Ensino Médio</w:t>
      </w:r>
    </w:p>
    <w:p w:rsidR="005450D7" w:rsidRDefault="005450D7" w:rsidP="005450D7">
      <w:pPr>
        <w:spacing w:line="360" w:lineRule="auto"/>
        <w:jc w:val="both"/>
        <w:rPr>
          <w:b/>
          <w:bCs/>
        </w:rPr>
      </w:pPr>
      <w:r>
        <w:rPr>
          <w:b/>
          <w:bCs/>
        </w:rPr>
        <w:t>ETAPAS DE AVALIAÇÃO E PREMIAÇÃO</w:t>
      </w:r>
    </w:p>
    <w:p w:rsidR="005450D7" w:rsidRDefault="005450D7" w:rsidP="005450D7">
      <w:pPr>
        <w:spacing w:line="360" w:lineRule="auto"/>
        <w:ind w:firstLine="708"/>
        <w:jc w:val="both"/>
      </w:pPr>
      <w:r>
        <w:t>Todas as etapas do PPB 2017 serão supervisionadas pela Coordenação Nacional do Prêmio, composta por representantes da Secretaria de Educação Básica do MEC e do Centro de Estudos e Pesquisas em Educação, Cultura e Ação Comunitária (Cenpec). Esta coordenação será responsável pelo monitoramento das inscrições e pela formação dos comitês de avaliação;  realização de oficinas de capacitação aos Coordenadores Estaduais, que tratam das atividades a serem desenvolvidas no âmbito do Prêmio; oferecer suporte para as dúvidas dos candidatos, coordenadores estaduais e avaliadores; organizar a cerimônia de premiação; divulgar os resultados e manter atualizado o Portal do Prêmio na internet.</w:t>
      </w:r>
    </w:p>
    <w:p w:rsidR="005450D7" w:rsidRDefault="005450D7" w:rsidP="005450D7">
      <w:pPr>
        <w:spacing w:line="360" w:lineRule="auto"/>
        <w:ind w:firstLine="708"/>
        <w:jc w:val="both"/>
      </w:pPr>
      <w:r>
        <w:t xml:space="preserve">O PPB conta com seis categorias e uma novidade nesta edição, que é a premiação especial. </w:t>
      </w:r>
    </w:p>
    <w:p w:rsidR="005450D7" w:rsidRDefault="005450D7" w:rsidP="005450D7">
      <w:pPr>
        <w:spacing w:line="360" w:lineRule="auto"/>
        <w:ind w:firstLine="708"/>
        <w:jc w:val="both"/>
      </w:pPr>
      <w:r>
        <w:t>As seis categorias são creche e pré-escola, na educação infantil; ciclo de alfabetização (1º ao 3º ano) e 4º e 5º ano dos anos iniciais do ensino fundamental; 6º ao 9º ano dos anos finais do ensino fundamental e ensino médio.</w:t>
      </w:r>
    </w:p>
    <w:p w:rsidR="005450D7" w:rsidRDefault="005450D7" w:rsidP="005450D7">
      <w:pPr>
        <w:spacing w:line="360" w:lineRule="auto"/>
        <w:ind w:firstLine="708"/>
        <w:jc w:val="both"/>
      </w:pPr>
      <w:r>
        <w:lastRenderedPageBreak/>
        <w:t>As etapas de avaliação do prêmio são três: estadual, cujos premiados são 486 e destes, 162 vencedores vão para a etapa seguinte; regional, que contará com um vencedor por categoria, por região, totalizando 30 vencedores e a etapa nacional, com seis vencedores, sendo um de cada categoria.</w:t>
      </w:r>
    </w:p>
    <w:p w:rsidR="005450D7" w:rsidRDefault="005450D7" w:rsidP="005450D7">
      <w:pPr>
        <w:spacing w:line="360" w:lineRule="auto"/>
        <w:ind w:firstLine="708"/>
        <w:jc w:val="both"/>
      </w:pPr>
      <w:r>
        <w:t>Na etapa estadual, os 486 trabalhos selecionados pelo comitê estadual receberão certificados de participação e os 162 professores selecionados como o melhor de sua categoria, em cada Estado, passarão para a etapa regional.</w:t>
      </w:r>
    </w:p>
    <w:p w:rsidR="005450D7" w:rsidRDefault="005450D7" w:rsidP="005450D7">
      <w:pPr>
        <w:spacing w:line="360" w:lineRule="auto"/>
        <w:jc w:val="both"/>
        <w:rPr>
          <w:b/>
          <w:bCs/>
        </w:rPr>
      </w:pPr>
    </w:p>
    <w:p w:rsidR="005450D7" w:rsidRDefault="005450D7" w:rsidP="005450D7">
      <w:pPr>
        <w:spacing w:line="360" w:lineRule="auto"/>
        <w:jc w:val="both"/>
        <w:rPr>
          <w:b/>
          <w:bCs/>
        </w:rPr>
      </w:pPr>
      <w:r>
        <w:rPr>
          <w:b/>
          <w:bCs/>
        </w:rPr>
        <w:t>1ª etapa – ESTADUAL – 162 vencedores</w:t>
      </w:r>
    </w:p>
    <w:p w:rsidR="005450D7" w:rsidRDefault="005450D7" w:rsidP="005450D7">
      <w:pPr>
        <w:spacing w:line="360" w:lineRule="auto"/>
        <w:ind w:firstLine="708"/>
        <w:jc w:val="both"/>
      </w:pPr>
      <w:r>
        <w:t>Nesta etapa, a coordenação estadual do PPB, formada por duas pessoas, sendo uma indicada pelo Conselho Nacional de Secretários Educação (</w:t>
      </w:r>
      <w:proofErr w:type="spellStart"/>
      <w:r>
        <w:t>Consed</w:t>
      </w:r>
      <w:proofErr w:type="spellEnd"/>
      <w:r>
        <w:t>) e outra pela União Nacional de Dirigentes Municipais (</w:t>
      </w:r>
      <w:proofErr w:type="spellStart"/>
      <w:r>
        <w:t>Undime</w:t>
      </w:r>
      <w:proofErr w:type="spellEnd"/>
      <w:r>
        <w:t>), deverá montar seis comitês (uma para cada categoria), com no mínimo três avaliadores. Os avaliadores são profissionais da educação com experiência em cada categoria. A quantidade máxima de avaliadores em cada comitê dependerá do número de textos inscritos.</w:t>
      </w:r>
    </w:p>
    <w:p w:rsidR="005450D7" w:rsidRDefault="005450D7" w:rsidP="005450D7">
      <w:pPr>
        <w:spacing w:line="360" w:lineRule="auto"/>
        <w:ind w:firstLine="708"/>
        <w:jc w:val="both"/>
      </w:pPr>
      <w:r>
        <w:t>Cada trabalho enviado será lido por dois avaliadores. Os 10% melhores classificados serão lidos por todos do comitê e destes serão escolhidos os três melhores trabalhos, por categoria, por Estado, o que totalizará 486 premiados com placa de homenagem, na etapa estadual.</w:t>
      </w:r>
    </w:p>
    <w:p w:rsidR="005450D7" w:rsidRDefault="005450D7" w:rsidP="005450D7">
      <w:pPr>
        <w:spacing w:line="360" w:lineRule="auto"/>
        <w:ind w:firstLine="708"/>
        <w:jc w:val="both"/>
      </w:pPr>
      <w:r>
        <w:t>Passarão para a seleção regional 162 professores autores dos relatos de prática selecionados como o melhor de sua categoria em sua UF (6 categorias vezes 27 Estados, totalizando 162).</w:t>
      </w:r>
    </w:p>
    <w:p w:rsidR="005450D7" w:rsidRDefault="005450D7" w:rsidP="005450D7">
      <w:pPr>
        <w:spacing w:line="360" w:lineRule="auto"/>
        <w:jc w:val="both"/>
      </w:pPr>
    </w:p>
    <w:p w:rsidR="005450D7" w:rsidRDefault="005450D7" w:rsidP="005450D7">
      <w:pPr>
        <w:spacing w:line="360" w:lineRule="auto"/>
        <w:jc w:val="both"/>
        <w:rPr>
          <w:b/>
          <w:bCs/>
        </w:rPr>
      </w:pPr>
      <w:r>
        <w:rPr>
          <w:b/>
          <w:bCs/>
        </w:rPr>
        <w:t>2ª etapa – REGIONAL – 30 vencedores</w:t>
      </w:r>
    </w:p>
    <w:p w:rsidR="005450D7" w:rsidRDefault="005450D7" w:rsidP="005450D7">
      <w:pPr>
        <w:spacing w:line="360" w:lineRule="auto"/>
        <w:ind w:firstLine="708"/>
        <w:jc w:val="both"/>
      </w:pPr>
      <w:r>
        <w:t>Esta etapa corresponde às cinco regiões geográficas do Brasil, no qual um comitê regional, formado por profissionais da área de educação, será responsável por selecionar 30 relatos, sendo um por categoria (são 6 categorias) de cada região geográfica do Brasil (são 6 regiões) dentre os vencedores da etapa estadual, que serão premiados nesta etapa e seguirão para a seleção nacional.</w:t>
      </w:r>
    </w:p>
    <w:p w:rsidR="005450D7" w:rsidRDefault="005450D7" w:rsidP="005450D7">
      <w:pPr>
        <w:spacing w:line="360" w:lineRule="auto"/>
        <w:ind w:firstLine="708"/>
        <w:jc w:val="both"/>
      </w:pPr>
      <w:r>
        <w:t>Os 30 vencedores desta etapa receberão R$ 7 mil reais, cada um e troféus e suas respectivas escolas serão premiadas com placas comemorativas e equipamentos de informática e softwares com conteúdo educacional que facilitem o processo de ensino/aprendizagem.</w:t>
      </w:r>
    </w:p>
    <w:p w:rsidR="005450D7" w:rsidRDefault="005450D7" w:rsidP="005450D7">
      <w:pPr>
        <w:spacing w:line="360" w:lineRule="auto"/>
        <w:ind w:firstLine="708"/>
        <w:jc w:val="both"/>
      </w:pPr>
      <w:r>
        <w:lastRenderedPageBreak/>
        <w:t>Os professores vencedores desta etapa também participarão da cerimônia de premiação, com todas as despesas de viagem custeadas pelo MEC, além de ter suas experiências publicadas na página do PPB.</w:t>
      </w:r>
    </w:p>
    <w:p w:rsidR="005450D7" w:rsidRDefault="005450D7" w:rsidP="005450D7">
      <w:pPr>
        <w:spacing w:line="360" w:lineRule="auto"/>
        <w:jc w:val="both"/>
      </w:pPr>
    </w:p>
    <w:p w:rsidR="005450D7" w:rsidRDefault="005450D7" w:rsidP="005450D7">
      <w:pPr>
        <w:spacing w:line="360" w:lineRule="auto"/>
        <w:jc w:val="both"/>
        <w:rPr>
          <w:b/>
          <w:bCs/>
        </w:rPr>
      </w:pPr>
      <w:r>
        <w:rPr>
          <w:b/>
          <w:bCs/>
        </w:rPr>
        <w:t>3ª etapa – NACIONAL – 6 vencedores</w:t>
      </w:r>
    </w:p>
    <w:p w:rsidR="005450D7" w:rsidRDefault="005450D7" w:rsidP="005450D7">
      <w:pPr>
        <w:spacing w:line="360" w:lineRule="auto"/>
        <w:ind w:firstLine="708"/>
        <w:jc w:val="both"/>
      </w:pPr>
      <w:r>
        <w:t xml:space="preserve">Nesta etapa final, um Comitê Nacional de Avaliação formado por especialistas em educação indicados pelo MEC, pelo </w:t>
      </w:r>
      <w:proofErr w:type="spellStart"/>
      <w:r>
        <w:t>Consed</w:t>
      </w:r>
      <w:proofErr w:type="spellEnd"/>
      <w:r>
        <w:t xml:space="preserve">, pela </w:t>
      </w:r>
      <w:proofErr w:type="spellStart"/>
      <w:r>
        <w:t>Undime</w:t>
      </w:r>
      <w:proofErr w:type="spellEnd"/>
      <w:r>
        <w:t xml:space="preserve"> e pelos demais parceiros do Prêmio terá um presidente especialista em educação com saber reconhecido na área e que lhe será garantido o direito a voto.</w:t>
      </w:r>
    </w:p>
    <w:p w:rsidR="005450D7" w:rsidRDefault="005450D7" w:rsidP="005450D7">
      <w:pPr>
        <w:spacing w:line="360" w:lineRule="auto"/>
        <w:ind w:firstLine="708"/>
        <w:jc w:val="both"/>
      </w:pPr>
      <w:r>
        <w:t>O comitê nacional, além de analisar os 30 trabalhos, também irá entrevistar os professores vencedores, em encontro presencial, com duas questões referentes à experiência pedagógica relatada.</w:t>
      </w:r>
    </w:p>
    <w:p w:rsidR="005450D7" w:rsidRDefault="005450D7" w:rsidP="005450D7">
      <w:pPr>
        <w:spacing w:line="360" w:lineRule="auto"/>
        <w:ind w:firstLine="708"/>
        <w:jc w:val="both"/>
      </w:pPr>
      <w:r>
        <w:t>Ao final, serão seis vencedores – um por cada categoria. Cada um receberá mais R$ 5 mil reais e o troféu. Neste caso, estes seis vencedores receberão o total de R$ 12 mil, pois terão acumulado os R$ 7 mil da etapa regional.</w:t>
      </w:r>
    </w:p>
    <w:p w:rsidR="005450D7" w:rsidRDefault="005450D7" w:rsidP="005450D7">
      <w:pPr>
        <w:spacing w:line="360" w:lineRule="auto"/>
        <w:ind w:firstLine="708"/>
        <w:jc w:val="both"/>
      </w:pPr>
    </w:p>
    <w:p w:rsidR="005450D7" w:rsidRDefault="005450D7" w:rsidP="005450D7">
      <w:pPr>
        <w:spacing w:line="360" w:lineRule="auto"/>
        <w:jc w:val="both"/>
        <w:rPr>
          <w:b/>
          <w:bCs/>
        </w:rPr>
      </w:pPr>
      <w:r>
        <w:rPr>
          <w:b/>
          <w:bCs/>
        </w:rPr>
        <w:t>PREMIAÇÃO ESPECIAL</w:t>
      </w:r>
    </w:p>
    <w:p w:rsidR="005450D7" w:rsidRDefault="005450D7" w:rsidP="005450D7">
      <w:pPr>
        <w:spacing w:line="360" w:lineRule="auto"/>
        <w:jc w:val="both"/>
      </w:pPr>
      <w:r>
        <w:t xml:space="preserve">Na premiação especial, os 162 relatos oriundos da etapa estadual serão avaliados e caso a prática pedagógica esteja relacionada a um dos quatro temas dessa categoria, os professores poderão concorrer. </w:t>
      </w:r>
    </w:p>
    <w:p w:rsidR="005450D7" w:rsidRDefault="005450D7" w:rsidP="005450D7">
      <w:pPr>
        <w:spacing w:line="360" w:lineRule="auto"/>
        <w:jc w:val="both"/>
      </w:pPr>
      <w:r>
        <w:rPr>
          <w:b/>
          <w:bCs/>
        </w:rPr>
        <w:t>- Esporte como estratégia de aprendizagem:</w:t>
      </w:r>
      <w:r>
        <w:t xml:space="preserve"> atividades pedagógicas que representem efetivas soluções de transformação por meio do esporte e seus valores.</w:t>
      </w:r>
    </w:p>
    <w:p w:rsidR="005450D7" w:rsidRDefault="005450D7" w:rsidP="005450D7">
      <w:pPr>
        <w:spacing w:line="360" w:lineRule="auto"/>
        <w:jc w:val="both"/>
      </w:pPr>
      <w:r>
        <w:t xml:space="preserve">Serão premiados até cinco professores de educação física cujos relatos apresentem a utilização do esporte e seus valores como instrumento pedagógico para o desenvolvimento integral dos alunos. </w:t>
      </w:r>
    </w:p>
    <w:p w:rsidR="005450D7" w:rsidRDefault="005450D7" w:rsidP="005450D7">
      <w:pPr>
        <w:spacing w:line="360" w:lineRule="auto"/>
        <w:jc w:val="both"/>
      </w:pPr>
      <w:r>
        <w:t>A premiação será a visita de um dia ao Núcleo de Alto Rendimento Esportivo de São Paulo para vivenciar a rotina de treino e interagir com atletas de renome nacional e participar de uma oficina de capacitação esportiva promovido pelo Instituto Península. As escolas dos relatos vencedores receberão ainda um kit de mini atletismo.</w:t>
      </w:r>
    </w:p>
    <w:p w:rsidR="005450D7" w:rsidRDefault="005450D7" w:rsidP="005450D7">
      <w:pPr>
        <w:spacing w:line="360" w:lineRule="auto"/>
        <w:jc w:val="both"/>
      </w:pPr>
      <w:r>
        <w:rPr>
          <w:b/>
          <w:bCs/>
        </w:rPr>
        <w:t>- Conservação e uso consciente da água:</w:t>
      </w:r>
      <w:r>
        <w:t xml:space="preserve"> atividades pedagógicas que demonstrem o incentivo à conservação dos recursos hídricos a reflexão sobre o uso consciente da água.</w:t>
      </w:r>
    </w:p>
    <w:p w:rsidR="005450D7" w:rsidRDefault="005450D7" w:rsidP="005450D7">
      <w:pPr>
        <w:spacing w:line="360" w:lineRule="auto"/>
        <w:jc w:val="both"/>
      </w:pPr>
      <w:r>
        <w:t xml:space="preserve">Serão premiados até seis professores, cujos relatos de prática pedagógica apresentem estratégias de reflexão e ação quanto à conservação e uso consciente dos recursos hídricos. </w:t>
      </w:r>
    </w:p>
    <w:p w:rsidR="005450D7" w:rsidRDefault="005450D7" w:rsidP="005450D7">
      <w:pPr>
        <w:spacing w:line="360" w:lineRule="auto"/>
        <w:jc w:val="both"/>
      </w:pPr>
      <w:r>
        <w:lastRenderedPageBreak/>
        <w:t>A premiação será a participação no Fórum Mundial da Água, em março de 2018, que acontecerá em Brasília, com espaço para apresentação dos trabalhos premiados e despesas pagas pela Agência Nacional de Águas (ANA).</w:t>
      </w:r>
    </w:p>
    <w:p w:rsidR="005450D7" w:rsidRDefault="005450D7" w:rsidP="005450D7">
      <w:pPr>
        <w:spacing w:line="360" w:lineRule="auto"/>
        <w:jc w:val="both"/>
      </w:pPr>
      <w:r>
        <w:rPr>
          <w:b/>
          <w:bCs/>
        </w:rPr>
        <w:t>- Estímulo ao conhecimento científico por meio da inovação:</w:t>
      </w:r>
      <w:r>
        <w:t xml:space="preserve"> relatos que demonstrem inovação em sala de aula por meio de práticas e experimentos científicos que estimulem o interesse dos alunos pela área das ciências e matemática.</w:t>
      </w:r>
    </w:p>
    <w:p w:rsidR="005450D7" w:rsidRDefault="005450D7" w:rsidP="005450D7">
      <w:pPr>
        <w:spacing w:line="360" w:lineRule="auto"/>
        <w:jc w:val="both"/>
      </w:pPr>
      <w:r>
        <w:t>Será premiado um professor inscrito na categoria ensino médio, cujo relato esteja na área de ciências naturais (física, química ou biologia) e matemática. A premiação será a viagem de uma semana, em janeiro de 2018, para Londres, na Inglaterra, com atividades educativas, interativas, palestras e visitas a museus, com as despesas pagas pela Shell Brasil.</w:t>
      </w:r>
    </w:p>
    <w:p w:rsidR="005450D7" w:rsidRDefault="005450D7" w:rsidP="005450D7">
      <w:pPr>
        <w:spacing w:line="360" w:lineRule="auto"/>
        <w:jc w:val="both"/>
      </w:pPr>
      <w:r>
        <w:rPr>
          <w:b/>
          <w:bCs/>
        </w:rPr>
        <w:t xml:space="preserve">- Uso de Tecnologias de Informação e Comunicação no processo de inovação educacional: </w:t>
      </w:r>
      <w:r>
        <w:t>atividades que utilizem as tecnologias da informação e comunicação como ferramenta de ensino-aprendizagem de maneira criativa, inovadora e com resultados diferenciados.</w:t>
      </w:r>
    </w:p>
    <w:p w:rsidR="005450D7" w:rsidRDefault="005450D7" w:rsidP="005450D7">
      <w:pPr>
        <w:spacing w:line="360" w:lineRule="auto"/>
        <w:jc w:val="both"/>
      </w:pPr>
      <w:r>
        <w:t xml:space="preserve">Serão premiados até três professores, com R$ 5 mil, cada um, além de </w:t>
      </w:r>
      <w:proofErr w:type="spellStart"/>
      <w:r>
        <w:t>trófeu</w:t>
      </w:r>
      <w:proofErr w:type="spellEnd"/>
      <w:r>
        <w:t>/símbolo de reconhecimento. Será um professor das séries iniciais do ensino fundamental, um professor das séries finais do ensino fundamental e um professor do ensino médio, que tenham desenvolvido atividades de Inovações Pedagógicas com o Uso de Tecnologias.</w:t>
      </w:r>
    </w:p>
    <w:p w:rsidR="005450D7" w:rsidRDefault="005450D7" w:rsidP="005450D7">
      <w:pPr>
        <w:spacing w:line="360" w:lineRule="auto"/>
        <w:jc w:val="both"/>
      </w:pPr>
    </w:p>
    <w:p w:rsidR="005450D7" w:rsidRDefault="005450D7" w:rsidP="005450D7">
      <w:pPr>
        <w:spacing w:line="360" w:lineRule="auto"/>
        <w:jc w:val="both"/>
        <w:rPr>
          <w:b/>
          <w:bCs/>
        </w:rPr>
      </w:pPr>
      <w:r>
        <w:rPr>
          <w:b/>
          <w:bCs/>
        </w:rPr>
        <w:t>CURSO</w:t>
      </w:r>
    </w:p>
    <w:p w:rsidR="005450D7" w:rsidRDefault="005450D7" w:rsidP="005450D7">
      <w:pPr>
        <w:spacing w:line="360" w:lineRule="auto"/>
        <w:ind w:firstLine="708"/>
        <w:jc w:val="both"/>
      </w:pPr>
      <w:r>
        <w:t>Nesta edição será oferecido, pela primeira vez, um curso totalmente on-line ao professor participante. O curso “Na trilha das boas práticas de ensino” não é obrigatório. Ele será uma ferramenta de formação, com duração de 30 horas e dividido em seis módulos para que o professor percorra as etapas de desenvolvimento de boas práticas de ensino e conheça formas de registrá-las.</w:t>
      </w:r>
    </w:p>
    <w:p w:rsidR="005450D7" w:rsidRDefault="005450D7" w:rsidP="005450D7">
      <w:pPr>
        <w:spacing w:line="360" w:lineRule="auto"/>
        <w:ind w:firstLine="708"/>
        <w:jc w:val="both"/>
      </w:pPr>
      <w:r>
        <w:t>São diferentes conteúdos que serão trabalhados por meio da apresentação e análise das experiências vencedoras de 2015, textos de estudo e vídeos.</w:t>
      </w:r>
    </w:p>
    <w:p w:rsidR="004D5F93" w:rsidRDefault="004D5F93"/>
    <w:sectPr w:rsidR="004D5F93" w:rsidSect="004D5F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D7"/>
    <w:rsid w:val="000C7707"/>
    <w:rsid w:val="004D5F93"/>
    <w:rsid w:val="005450D7"/>
    <w:rsid w:val="0079531A"/>
    <w:rsid w:val="007C6C76"/>
    <w:rsid w:val="00C52F41"/>
    <w:rsid w:val="00CE1469"/>
    <w:rsid w:val="00F25C38"/>
    <w:rsid w:val="00F54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B8903-A592-4887-AB42-DB28E6DA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50D7"/>
    <w:pPr>
      <w:spacing w:after="0" w:line="240" w:lineRule="auto"/>
    </w:pPr>
    <w:rPr>
      <w:rFonts w:ascii="Calibri"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gilda.piorino</dc:creator>
  <cp:lastModifiedBy>Gracielle Cristina Vieira De Mattos</cp:lastModifiedBy>
  <cp:revision>2</cp:revision>
  <dcterms:created xsi:type="dcterms:W3CDTF">2017-05-24T19:30:00Z</dcterms:created>
  <dcterms:modified xsi:type="dcterms:W3CDTF">2017-05-24T19:30:00Z</dcterms:modified>
</cp:coreProperties>
</file>