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CB" w:rsidRDefault="000046CB" w:rsidP="000046CB">
      <w:pPr>
        <w:pStyle w:val="NormalWeb"/>
        <w:spacing w:before="0" w:beforeAutospacing="0" w:after="0" w:afterAutospacing="0"/>
        <w:jc w:val="both"/>
      </w:pPr>
    </w:p>
    <w:p w:rsidR="000046CB" w:rsidRDefault="000046CB" w:rsidP="000046C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DOE: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20-12-2016     Executivo    Seção   I    Pág. 25/26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Assunto: Resolução SE 67, de 19-12-</w:t>
      </w:r>
      <w:proofErr w:type="gramStart"/>
      <w:r>
        <w:rPr>
          <w:b/>
        </w:rPr>
        <w:t>2016</w:t>
      </w:r>
      <w:proofErr w:type="gramEnd"/>
      <w:r>
        <w:rPr>
          <w:b/>
        </w:rPr>
        <w:t xml:space="preserve">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rPr>
          <w:b/>
        </w:rPr>
        <w:t>Resolução SE 67, de 19-12-</w:t>
      </w:r>
      <w:proofErr w:type="gramStart"/>
      <w:r>
        <w:rPr>
          <w:b/>
        </w:rPr>
        <w:t>2016</w:t>
      </w:r>
      <w:proofErr w:type="gramEnd"/>
      <w:r>
        <w:t xml:space="preserve">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>Dispõe sobre a elaboração do calendário escolar para o ano letivo de 2017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 O Secretário da Educação, à vista do que lhe representaram as Coordenadorias de Gestão da Educação Básica - CGEB e de Gestão de Recursos Humanos - CGRH, e considerando: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- a obrigatoriedade de se assegurar em todas as unidades escolares o cumprimento dos mínimos anuais de dias de efetivo trabalho escolar e de carga </w:t>
      </w:r>
      <w:proofErr w:type="gramStart"/>
      <w:r>
        <w:t>horária exigidos pela LDB</w:t>
      </w:r>
      <w:proofErr w:type="gramEnd"/>
      <w:r>
        <w:t xml:space="preserve"> - Lei federal 9.394, de 20-12-1996;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- a oportunidade de se garantir compatibilidade entre o calendário escolar da rede estadual de ensino com o de escolas de outros sistemas de ensino;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- o disposto no Decreto 56.052, de 28-7-2010, que trata do funcionamento das escolas públicas estaduais nos períodos de recesso escolar,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Resolve: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Artigo 1º - Na elaboração do calendário escolar para o ano letivo de 2017, as unidades escolares do sistema estadual de ensino deverão observar: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I - início do ano letivo: 1º de fevereiro;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II - início das atividades escolares com alunos: </w:t>
      </w:r>
      <w:proofErr w:type="gramStart"/>
      <w:r>
        <w:t>2</w:t>
      </w:r>
      <w:proofErr w:type="gramEnd"/>
      <w:r>
        <w:t xml:space="preserve"> de fevereiro;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III - encerramento do período de aulas regulares do 1º semestre: 28 de junho;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IV - início do período das aulas regulares do 2º semestre: 31 de julho;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>IV - término do ano letivo, no mínimo, em 21 de dezembro.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>Parágrafo único - Na organização das atividades escolares não estará prevista a participação de alunos nos períodos destinados a férias e a recessos escolares.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 Artigo 2º - As escolas estaduais deverão organizar seu calendário de forma a garantir, na </w:t>
      </w:r>
      <w:proofErr w:type="gramStart"/>
      <w:r>
        <w:t>implementação</w:t>
      </w:r>
      <w:proofErr w:type="gramEnd"/>
      <w:r>
        <w:t xml:space="preserve"> da proposta pedagógica, o mínimo de 200 (duzentos) dias de efetivo trabalho escolar e a carga horária anual prevista para os diferentes níveis e modalidades de ensino, respeitadas a proporcionalidade e a mútua correspondência nos cursos que adotam a organização semestral.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Artigo 3º - Considera-se como de efetivo trabalho escolar toda atividade de natureza pedagógica, planejada, organizada, estruturada e coerentemente articulada aos princípios, objetivos e metas estabelecidos pela proposta pedagógica da escola, devidamente inserida no plano escolar, e que, centrando sua eficácia na aprendizagem, se desenvolva em sala de aula e/ou em outros ambientes escolares, sob a orientação e a participação de professores e de alunos quando pertinentes.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>§ 1º - É vedada a realização de eventos ou atividades que não estejam previstos na programação do calendário escolar.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 § 2º - Os dias de efetivo trabalho escolar, constantes da programação do calendário, que, por qualquer motivo, deixarem de ocorrer, </w:t>
      </w:r>
      <w:proofErr w:type="gramStart"/>
      <w:r>
        <w:t>deverão</w:t>
      </w:r>
      <w:proofErr w:type="gramEnd"/>
      <w:r>
        <w:t xml:space="preserve"> ser repostos, podendo essa reposição se realizar, inclusive, aos sábados.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Artigo 4º - As atividades de cunho pedagógico, inerentes ao exercício da função docente, quando realizadas em dias e/ ou horários não incluídos na jornada escolar dos alunos, desde que previstas no calendário escolar, integram o conjunto das incumbências do professor, conforme estabelece o artigo 13 da Lei Federal 9.394/96. Parágrafo único - O não comparecimento do docente, quando convocado a realizar atividades a que se refere o caput deste artigo, acarretará a aplicação do disposto no artigo 11 do Decreto 39.931/95.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lastRenderedPageBreak/>
        <w:t xml:space="preserve">Artigo 5º - Após a devida elaboração pelo Conselho de Escola, o calendário escolar deverá ser submetido à homologação do Dirigente Regional de Ensino, contendo prévia manifestação do respectivo Supervisor de Ensino da unidade escolar, e devidamente inserido no sistema coorporativo informatizado, disponibilizado pela Secretaria da Educação.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Parágrafo único - Qualquer fato ou contexto que venha a ocorrer ao longo do ano letivo, alterando o cumprimento do disposto no calendário escolar homologado, independente do motivo que o tenha determinado, </w:t>
      </w:r>
      <w:proofErr w:type="gramStart"/>
      <w:r>
        <w:t>deverá,</w:t>
      </w:r>
      <w:proofErr w:type="gramEnd"/>
      <w:r>
        <w:t xml:space="preserve"> ser objeto de manifestação do Conselho de Escola, a ser submetida à apreciação do Supervisor de Ensino da unidade e à nova homologação pelo Dirigente Regional de Ensino, devendo a alteração ocorrida ser igualmente inserida no sistema coorporativo informatizado, a que se refere o caput deste artigo.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 Artigo 6º - O calendário escolar a ser elaborado para o ano letivo de 2017 deverá contemplar: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I - férias docentes, nos períodos de 1º a 15 de janeiro e de 29 de junho a 13 de julho;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II - períodos de atividades de planejamento/replanejamento e avaliação, nos dias 1º, </w:t>
      </w:r>
      <w:proofErr w:type="gramStart"/>
      <w:r>
        <w:t>2</w:t>
      </w:r>
      <w:proofErr w:type="gramEnd"/>
      <w:r>
        <w:t xml:space="preserve"> e 3 de março, e, nos dias 22 e 23 de agosto, respectivamente, no 1º e 2º semestres;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 III - dias destinados à realização de reuniões do Conselho de Escola e da Associação de Pais e Mestres;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IV - dias destinados à realização de reuniões bimestrais e participativas dos Conselhos de Classe/Ano/Série e de reuniões com os pais/responsáveis dos alunos;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 xml:space="preserve">V - recesso escolar, nos períodos de 16 a 31 de janeiro, de 14 a 28 de julho e, no mês de dezembro, após o encerramento do ano letivo. 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  <w:r>
        <w:t>Artigo 7º - Esta Resolução entra em vigor na data de sua publicação.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</w:p>
    <w:p w:rsidR="0057431F" w:rsidRPr="00284BC4" w:rsidRDefault="0057431F" w:rsidP="00284BC4">
      <w:pPr>
        <w:rPr>
          <w:rFonts w:eastAsiaTheme="minorHAnsi"/>
        </w:rPr>
      </w:pPr>
    </w:p>
    <w:sectPr w:rsidR="0057431F" w:rsidRPr="00284BC4" w:rsidSect="002C1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67F6"/>
    <w:multiLevelType w:val="multilevel"/>
    <w:tmpl w:val="33B6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83720"/>
    <w:multiLevelType w:val="multilevel"/>
    <w:tmpl w:val="F1CE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531D9"/>
    <w:multiLevelType w:val="multilevel"/>
    <w:tmpl w:val="02A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9697E"/>
    <w:multiLevelType w:val="hybridMultilevel"/>
    <w:tmpl w:val="15C69E64"/>
    <w:lvl w:ilvl="0" w:tplc="23444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F4BAC"/>
    <w:multiLevelType w:val="hybridMultilevel"/>
    <w:tmpl w:val="8D929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1C1"/>
    <w:rsid w:val="000046CB"/>
    <w:rsid w:val="00006D8D"/>
    <w:rsid w:val="00007779"/>
    <w:rsid w:val="0001038D"/>
    <w:rsid w:val="00010B47"/>
    <w:rsid w:val="000150B2"/>
    <w:rsid w:val="0001540C"/>
    <w:rsid w:val="00015E84"/>
    <w:rsid w:val="00016CB9"/>
    <w:rsid w:val="00016D3C"/>
    <w:rsid w:val="00016D68"/>
    <w:rsid w:val="00016DAF"/>
    <w:rsid w:val="000176CB"/>
    <w:rsid w:val="0002267F"/>
    <w:rsid w:val="000241F0"/>
    <w:rsid w:val="00024375"/>
    <w:rsid w:val="00024549"/>
    <w:rsid w:val="0003117F"/>
    <w:rsid w:val="00033825"/>
    <w:rsid w:val="00034C14"/>
    <w:rsid w:val="00035815"/>
    <w:rsid w:val="0004004F"/>
    <w:rsid w:val="0004122E"/>
    <w:rsid w:val="00041C99"/>
    <w:rsid w:val="000423CA"/>
    <w:rsid w:val="00042DFB"/>
    <w:rsid w:val="00043CFF"/>
    <w:rsid w:val="00044996"/>
    <w:rsid w:val="0004505E"/>
    <w:rsid w:val="000509A6"/>
    <w:rsid w:val="00050D9B"/>
    <w:rsid w:val="00050F4F"/>
    <w:rsid w:val="00051FC1"/>
    <w:rsid w:val="00052A98"/>
    <w:rsid w:val="000553C4"/>
    <w:rsid w:val="0006034E"/>
    <w:rsid w:val="0006312C"/>
    <w:rsid w:val="00063A15"/>
    <w:rsid w:val="00064ED1"/>
    <w:rsid w:val="0006553A"/>
    <w:rsid w:val="00076661"/>
    <w:rsid w:val="00076B34"/>
    <w:rsid w:val="00077128"/>
    <w:rsid w:val="00077511"/>
    <w:rsid w:val="000830D8"/>
    <w:rsid w:val="00084051"/>
    <w:rsid w:val="00084E51"/>
    <w:rsid w:val="00094120"/>
    <w:rsid w:val="00094323"/>
    <w:rsid w:val="0009565B"/>
    <w:rsid w:val="00095FDF"/>
    <w:rsid w:val="000A112F"/>
    <w:rsid w:val="000A34B4"/>
    <w:rsid w:val="000A4E4A"/>
    <w:rsid w:val="000B467A"/>
    <w:rsid w:val="000B54BD"/>
    <w:rsid w:val="000B6282"/>
    <w:rsid w:val="000B6713"/>
    <w:rsid w:val="000B7308"/>
    <w:rsid w:val="000C0078"/>
    <w:rsid w:val="000C0B42"/>
    <w:rsid w:val="000C2C27"/>
    <w:rsid w:val="000C47B0"/>
    <w:rsid w:val="000D3065"/>
    <w:rsid w:val="000D40CF"/>
    <w:rsid w:val="000D4484"/>
    <w:rsid w:val="000D5154"/>
    <w:rsid w:val="000D5DEA"/>
    <w:rsid w:val="000D7E01"/>
    <w:rsid w:val="000E0ABB"/>
    <w:rsid w:val="000E7BCE"/>
    <w:rsid w:val="000F02F4"/>
    <w:rsid w:val="000F21BE"/>
    <w:rsid w:val="000F7CEF"/>
    <w:rsid w:val="001000AE"/>
    <w:rsid w:val="00100DA3"/>
    <w:rsid w:val="00101692"/>
    <w:rsid w:val="00101B02"/>
    <w:rsid w:val="00102C66"/>
    <w:rsid w:val="001036CD"/>
    <w:rsid w:val="00104290"/>
    <w:rsid w:val="00105DB0"/>
    <w:rsid w:val="00115058"/>
    <w:rsid w:val="001203CA"/>
    <w:rsid w:val="00123186"/>
    <w:rsid w:val="00123514"/>
    <w:rsid w:val="00126C36"/>
    <w:rsid w:val="0013046B"/>
    <w:rsid w:val="00130B1C"/>
    <w:rsid w:val="00130E80"/>
    <w:rsid w:val="00131D57"/>
    <w:rsid w:val="001327C7"/>
    <w:rsid w:val="00132F1F"/>
    <w:rsid w:val="00135884"/>
    <w:rsid w:val="00141211"/>
    <w:rsid w:val="0014287F"/>
    <w:rsid w:val="001447C2"/>
    <w:rsid w:val="001463CF"/>
    <w:rsid w:val="00146F21"/>
    <w:rsid w:val="001471F3"/>
    <w:rsid w:val="00152E6D"/>
    <w:rsid w:val="00153DB5"/>
    <w:rsid w:val="001563AD"/>
    <w:rsid w:val="00161259"/>
    <w:rsid w:val="00161372"/>
    <w:rsid w:val="0016567D"/>
    <w:rsid w:val="00165E9F"/>
    <w:rsid w:val="001667E3"/>
    <w:rsid w:val="00170DDC"/>
    <w:rsid w:val="00173948"/>
    <w:rsid w:val="00173E32"/>
    <w:rsid w:val="0017433C"/>
    <w:rsid w:val="00174D9F"/>
    <w:rsid w:val="0017514B"/>
    <w:rsid w:val="00175F8D"/>
    <w:rsid w:val="001801B6"/>
    <w:rsid w:val="00181A8C"/>
    <w:rsid w:val="00183E50"/>
    <w:rsid w:val="00185153"/>
    <w:rsid w:val="0018664A"/>
    <w:rsid w:val="00190A32"/>
    <w:rsid w:val="00191CEF"/>
    <w:rsid w:val="001922A7"/>
    <w:rsid w:val="00193264"/>
    <w:rsid w:val="0019339A"/>
    <w:rsid w:val="001952A8"/>
    <w:rsid w:val="00195CAE"/>
    <w:rsid w:val="00197375"/>
    <w:rsid w:val="001A1C3D"/>
    <w:rsid w:val="001A22F6"/>
    <w:rsid w:val="001A4C15"/>
    <w:rsid w:val="001A51D4"/>
    <w:rsid w:val="001B0B25"/>
    <w:rsid w:val="001B3610"/>
    <w:rsid w:val="001B41D0"/>
    <w:rsid w:val="001B6CB7"/>
    <w:rsid w:val="001C127F"/>
    <w:rsid w:val="001C1323"/>
    <w:rsid w:val="001C3ED7"/>
    <w:rsid w:val="001C6EF3"/>
    <w:rsid w:val="001C766C"/>
    <w:rsid w:val="001D02B0"/>
    <w:rsid w:val="001D1184"/>
    <w:rsid w:val="001D1425"/>
    <w:rsid w:val="001D5755"/>
    <w:rsid w:val="001E17FA"/>
    <w:rsid w:val="001E5422"/>
    <w:rsid w:val="001E7DC7"/>
    <w:rsid w:val="001F5637"/>
    <w:rsid w:val="001F5885"/>
    <w:rsid w:val="0020102A"/>
    <w:rsid w:val="00202B44"/>
    <w:rsid w:val="00206936"/>
    <w:rsid w:val="00207BB0"/>
    <w:rsid w:val="00212005"/>
    <w:rsid w:val="0021285E"/>
    <w:rsid w:val="00213199"/>
    <w:rsid w:val="0021623A"/>
    <w:rsid w:val="00216638"/>
    <w:rsid w:val="0022010D"/>
    <w:rsid w:val="00221388"/>
    <w:rsid w:val="00221CD3"/>
    <w:rsid w:val="002237E0"/>
    <w:rsid w:val="00224B03"/>
    <w:rsid w:val="00225421"/>
    <w:rsid w:val="00225823"/>
    <w:rsid w:val="00226BDB"/>
    <w:rsid w:val="00227B1E"/>
    <w:rsid w:val="00234F4F"/>
    <w:rsid w:val="00237DB2"/>
    <w:rsid w:val="00237E6F"/>
    <w:rsid w:val="00240795"/>
    <w:rsid w:val="00240DB9"/>
    <w:rsid w:val="00242AF3"/>
    <w:rsid w:val="002442FF"/>
    <w:rsid w:val="002557FD"/>
    <w:rsid w:val="00256047"/>
    <w:rsid w:val="002560C5"/>
    <w:rsid w:val="00256FBE"/>
    <w:rsid w:val="00257AFF"/>
    <w:rsid w:val="00261518"/>
    <w:rsid w:val="00262297"/>
    <w:rsid w:val="002633C3"/>
    <w:rsid w:val="00263BBF"/>
    <w:rsid w:val="00265B8B"/>
    <w:rsid w:val="00266864"/>
    <w:rsid w:val="00266D2F"/>
    <w:rsid w:val="002677A9"/>
    <w:rsid w:val="002712A7"/>
    <w:rsid w:val="00271301"/>
    <w:rsid w:val="002750FB"/>
    <w:rsid w:val="002766B7"/>
    <w:rsid w:val="0027743E"/>
    <w:rsid w:val="00280A5F"/>
    <w:rsid w:val="0028134A"/>
    <w:rsid w:val="00281C91"/>
    <w:rsid w:val="002821D9"/>
    <w:rsid w:val="0028225D"/>
    <w:rsid w:val="00284363"/>
    <w:rsid w:val="00284BC4"/>
    <w:rsid w:val="00287086"/>
    <w:rsid w:val="00287F2F"/>
    <w:rsid w:val="00291FD8"/>
    <w:rsid w:val="00292286"/>
    <w:rsid w:val="002A0159"/>
    <w:rsid w:val="002A15EC"/>
    <w:rsid w:val="002A2C69"/>
    <w:rsid w:val="002B0239"/>
    <w:rsid w:val="002B2A94"/>
    <w:rsid w:val="002B2B8F"/>
    <w:rsid w:val="002B41B5"/>
    <w:rsid w:val="002B79FF"/>
    <w:rsid w:val="002C1CC7"/>
    <w:rsid w:val="002C2374"/>
    <w:rsid w:val="002C3398"/>
    <w:rsid w:val="002C3479"/>
    <w:rsid w:val="002C42EB"/>
    <w:rsid w:val="002C4462"/>
    <w:rsid w:val="002C6BC6"/>
    <w:rsid w:val="002C76E0"/>
    <w:rsid w:val="002C7A96"/>
    <w:rsid w:val="002D1FF3"/>
    <w:rsid w:val="002D20E8"/>
    <w:rsid w:val="002D45AC"/>
    <w:rsid w:val="002D65A5"/>
    <w:rsid w:val="002E016D"/>
    <w:rsid w:val="002E03E8"/>
    <w:rsid w:val="002E10BB"/>
    <w:rsid w:val="002E3CF0"/>
    <w:rsid w:val="002E6BCA"/>
    <w:rsid w:val="002E7526"/>
    <w:rsid w:val="002F1798"/>
    <w:rsid w:val="002F18DC"/>
    <w:rsid w:val="002F1EA4"/>
    <w:rsid w:val="002F3255"/>
    <w:rsid w:val="002F4E13"/>
    <w:rsid w:val="002F59DF"/>
    <w:rsid w:val="003005E7"/>
    <w:rsid w:val="00300982"/>
    <w:rsid w:val="0030212B"/>
    <w:rsid w:val="003044D1"/>
    <w:rsid w:val="00305CAC"/>
    <w:rsid w:val="003105BC"/>
    <w:rsid w:val="003109C3"/>
    <w:rsid w:val="00310BF3"/>
    <w:rsid w:val="00310E40"/>
    <w:rsid w:val="0031332A"/>
    <w:rsid w:val="00313D36"/>
    <w:rsid w:val="00314E65"/>
    <w:rsid w:val="00316DAF"/>
    <w:rsid w:val="0031793B"/>
    <w:rsid w:val="003243A4"/>
    <w:rsid w:val="0032494C"/>
    <w:rsid w:val="00325304"/>
    <w:rsid w:val="00327813"/>
    <w:rsid w:val="00327AB7"/>
    <w:rsid w:val="0033077E"/>
    <w:rsid w:val="003324E5"/>
    <w:rsid w:val="0033392B"/>
    <w:rsid w:val="003355C4"/>
    <w:rsid w:val="0033694F"/>
    <w:rsid w:val="003374BA"/>
    <w:rsid w:val="00344799"/>
    <w:rsid w:val="0034596A"/>
    <w:rsid w:val="00345B09"/>
    <w:rsid w:val="003518C9"/>
    <w:rsid w:val="00354423"/>
    <w:rsid w:val="00360558"/>
    <w:rsid w:val="003612BB"/>
    <w:rsid w:val="00362207"/>
    <w:rsid w:val="00364776"/>
    <w:rsid w:val="00364C1C"/>
    <w:rsid w:val="00366095"/>
    <w:rsid w:val="0036705B"/>
    <w:rsid w:val="0036796F"/>
    <w:rsid w:val="003715C6"/>
    <w:rsid w:val="00374A0C"/>
    <w:rsid w:val="00375B45"/>
    <w:rsid w:val="00376FAA"/>
    <w:rsid w:val="003779D8"/>
    <w:rsid w:val="003826BD"/>
    <w:rsid w:val="003858F3"/>
    <w:rsid w:val="00385E02"/>
    <w:rsid w:val="00386D3A"/>
    <w:rsid w:val="003870B3"/>
    <w:rsid w:val="00392945"/>
    <w:rsid w:val="00392E48"/>
    <w:rsid w:val="003952F6"/>
    <w:rsid w:val="00396855"/>
    <w:rsid w:val="003972E8"/>
    <w:rsid w:val="00397B1E"/>
    <w:rsid w:val="00397CB5"/>
    <w:rsid w:val="00397E69"/>
    <w:rsid w:val="003A6342"/>
    <w:rsid w:val="003A6807"/>
    <w:rsid w:val="003A7C7C"/>
    <w:rsid w:val="003B0675"/>
    <w:rsid w:val="003B183C"/>
    <w:rsid w:val="003B3C96"/>
    <w:rsid w:val="003B60D1"/>
    <w:rsid w:val="003C28B7"/>
    <w:rsid w:val="003C2976"/>
    <w:rsid w:val="003C2F38"/>
    <w:rsid w:val="003C374F"/>
    <w:rsid w:val="003C53F8"/>
    <w:rsid w:val="003C5FA4"/>
    <w:rsid w:val="003C71A6"/>
    <w:rsid w:val="003D03F6"/>
    <w:rsid w:val="003D2006"/>
    <w:rsid w:val="003D4CC8"/>
    <w:rsid w:val="003D5578"/>
    <w:rsid w:val="003E0A0B"/>
    <w:rsid w:val="003E196A"/>
    <w:rsid w:val="003E2782"/>
    <w:rsid w:val="003E3523"/>
    <w:rsid w:val="003E373D"/>
    <w:rsid w:val="003F2455"/>
    <w:rsid w:val="003F4E10"/>
    <w:rsid w:val="003F4EEF"/>
    <w:rsid w:val="003F5442"/>
    <w:rsid w:val="003F68C2"/>
    <w:rsid w:val="0040153A"/>
    <w:rsid w:val="00402D96"/>
    <w:rsid w:val="00403310"/>
    <w:rsid w:val="00403FF8"/>
    <w:rsid w:val="004067D9"/>
    <w:rsid w:val="004108FF"/>
    <w:rsid w:val="004110DA"/>
    <w:rsid w:val="00413045"/>
    <w:rsid w:val="00413A06"/>
    <w:rsid w:val="004153F3"/>
    <w:rsid w:val="00416C9C"/>
    <w:rsid w:val="0042127E"/>
    <w:rsid w:val="00421A4C"/>
    <w:rsid w:val="004254C4"/>
    <w:rsid w:val="0043032A"/>
    <w:rsid w:val="0043308D"/>
    <w:rsid w:val="00433C42"/>
    <w:rsid w:val="00435ED7"/>
    <w:rsid w:val="00436F5C"/>
    <w:rsid w:val="00436FA8"/>
    <w:rsid w:val="0043762A"/>
    <w:rsid w:val="00444FF1"/>
    <w:rsid w:val="004463CF"/>
    <w:rsid w:val="00446776"/>
    <w:rsid w:val="0045001D"/>
    <w:rsid w:val="00450CC8"/>
    <w:rsid w:val="00452E4B"/>
    <w:rsid w:val="004530EE"/>
    <w:rsid w:val="004533E8"/>
    <w:rsid w:val="004536B4"/>
    <w:rsid w:val="004554E3"/>
    <w:rsid w:val="004555BB"/>
    <w:rsid w:val="004607C7"/>
    <w:rsid w:val="00461A7F"/>
    <w:rsid w:val="004639F0"/>
    <w:rsid w:val="0046474E"/>
    <w:rsid w:val="004658A2"/>
    <w:rsid w:val="004664BA"/>
    <w:rsid w:val="0047023C"/>
    <w:rsid w:val="00475F17"/>
    <w:rsid w:val="00482323"/>
    <w:rsid w:val="004852EA"/>
    <w:rsid w:val="004856D1"/>
    <w:rsid w:val="00487747"/>
    <w:rsid w:val="00487FDA"/>
    <w:rsid w:val="0049176A"/>
    <w:rsid w:val="0049202D"/>
    <w:rsid w:val="0049240A"/>
    <w:rsid w:val="004931E8"/>
    <w:rsid w:val="00493EDB"/>
    <w:rsid w:val="004942CB"/>
    <w:rsid w:val="00494436"/>
    <w:rsid w:val="00496D7D"/>
    <w:rsid w:val="004A1883"/>
    <w:rsid w:val="004A20FF"/>
    <w:rsid w:val="004A2E90"/>
    <w:rsid w:val="004A2F7F"/>
    <w:rsid w:val="004A313A"/>
    <w:rsid w:val="004A3D8D"/>
    <w:rsid w:val="004B007E"/>
    <w:rsid w:val="004B24B0"/>
    <w:rsid w:val="004B4FF6"/>
    <w:rsid w:val="004C0E00"/>
    <w:rsid w:val="004C1366"/>
    <w:rsid w:val="004C22B2"/>
    <w:rsid w:val="004C2DBE"/>
    <w:rsid w:val="004C2FBF"/>
    <w:rsid w:val="004C30B9"/>
    <w:rsid w:val="004C3CEC"/>
    <w:rsid w:val="004C54CA"/>
    <w:rsid w:val="004C6A26"/>
    <w:rsid w:val="004D0EA6"/>
    <w:rsid w:val="004D123C"/>
    <w:rsid w:val="004D294C"/>
    <w:rsid w:val="004D7566"/>
    <w:rsid w:val="004E2EE7"/>
    <w:rsid w:val="004F09AA"/>
    <w:rsid w:val="004F3436"/>
    <w:rsid w:val="004F49EC"/>
    <w:rsid w:val="0050128B"/>
    <w:rsid w:val="00503E48"/>
    <w:rsid w:val="0050493C"/>
    <w:rsid w:val="0050654E"/>
    <w:rsid w:val="005066FD"/>
    <w:rsid w:val="00507367"/>
    <w:rsid w:val="00510716"/>
    <w:rsid w:val="00515CBA"/>
    <w:rsid w:val="0051611C"/>
    <w:rsid w:val="0051676D"/>
    <w:rsid w:val="0052040F"/>
    <w:rsid w:val="00521476"/>
    <w:rsid w:val="0052404E"/>
    <w:rsid w:val="00525E40"/>
    <w:rsid w:val="00527C1E"/>
    <w:rsid w:val="00527F5A"/>
    <w:rsid w:val="005302DF"/>
    <w:rsid w:val="00530B73"/>
    <w:rsid w:val="0053756A"/>
    <w:rsid w:val="00540ED3"/>
    <w:rsid w:val="005416B3"/>
    <w:rsid w:val="00544D8C"/>
    <w:rsid w:val="00545636"/>
    <w:rsid w:val="005469C7"/>
    <w:rsid w:val="00547101"/>
    <w:rsid w:val="0054757E"/>
    <w:rsid w:val="00551845"/>
    <w:rsid w:val="00553C80"/>
    <w:rsid w:val="005546CF"/>
    <w:rsid w:val="00554B4F"/>
    <w:rsid w:val="005554CE"/>
    <w:rsid w:val="00560027"/>
    <w:rsid w:val="0056063B"/>
    <w:rsid w:val="00560DB0"/>
    <w:rsid w:val="00562356"/>
    <w:rsid w:val="005637EA"/>
    <w:rsid w:val="0056551E"/>
    <w:rsid w:val="00566AA2"/>
    <w:rsid w:val="005674C3"/>
    <w:rsid w:val="0057431F"/>
    <w:rsid w:val="00576D59"/>
    <w:rsid w:val="00577BD1"/>
    <w:rsid w:val="0058144B"/>
    <w:rsid w:val="00581D7C"/>
    <w:rsid w:val="0058250F"/>
    <w:rsid w:val="00582D89"/>
    <w:rsid w:val="00583761"/>
    <w:rsid w:val="00583C2B"/>
    <w:rsid w:val="00585AC7"/>
    <w:rsid w:val="005900D5"/>
    <w:rsid w:val="005902E3"/>
    <w:rsid w:val="00590474"/>
    <w:rsid w:val="00592785"/>
    <w:rsid w:val="00595A57"/>
    <w:rsid w:val="005A0166"/>
    <w:rsid w:val="005A040D"/>
    <w:rsid w:val="005A0DC7"/>
    <w:rsid w:val="005A2154"/>
    <w:rsid w:val="005A3AFB"/>
    <w:rsid w:val="005A55C3"/>
    <w:rsid w:val="005A636E"/>
    <w:rsid w:val="005A7C7E"/>
    <w:rsid w:val="005B2DD9"/>
    <w:rsid w:val="005B4404"/>
    <w:rsid w:val="005B4EB6"/>
    <w:rsid w:val="005B54E0"/>
    <w:rsid w:val="005C37F3"/>
    <w:rsid w:val="005C53BA"/>
    <w:rsid w:val="005C577B"/>
    <w:rsid w:val="005D1A04"/>
    <w:rsid w:val="005D2378"/>
    <w:rsid w:val="005D2A73"/>
    <w:rsid w:val="005D34E1"/>
    <w:rsid w:val="005D37CF"/>
    <w:rsid w:val="005D4FF9"/>
    <w:rsid w:val="005D53AF"/>
    <w:rsid w:val="005E01B7"/>
    <w:rsid w:val="005E554C"/>
    <w:rsid w:val="005F0AFA"/>
    <w:rsid w:val="005F1150"/>
    <w:rsid w:val="005F1938"/>
    <w:rsid w:val="005F3436"/>
    <w:rsid w:val="005F5062"/>
    <w:rsid w:val="005F5F9B"/>
    <w:rsid w:val="005F7C7A"/>
    <w:rsid w:val="0060157A"/>
    <w:rsid w:val="00601CBE"/>
    <w:rsid w:val="006032C2"/>
    <w:rsid w:val="00603660"/>
    <w:rsid w:val="00605B0B"/>
    <w:rsid w:val="00606F51"/>
    <w:rsid w:val="00610738"/>
    <w:rsid w:val="0061196D"/>
    <w:rsid w:val="006121C8"/>
    <w:rsid w:val="00612AAD"/>
    <w:rsid w:val="006135A4"/>
    <w:rsid w:val="00615DE9"/>
    <w:rsid w:val="00616CB6"/>
    <w:rsid w:val="0061787B"/>
    <w:rsid w:val="00621CFC"/>
    <w:rsid w:val="00621FD9"/>
    <w:rsid w:val="006221C5"/>
    <w:rsid w:val="00622A7B"/>
    <w:rsid w:val="006232C2"/>
    <w:rsid w:val="00624F2E"/>
    <w:rsid w:val="0062564F"/>
    <w:rsid w:val="0063034F"/>
    <w:rsid w:val="00632212"/>
    <w:rsid w:val="006359F8"/>
    <w:rsid w:val="00636A0B"/>
    <w:rsid w:val="00637413"/>
    <w:rsid w:val="00640B32"/>
    <w:rsid w:val="006411C1"/>
    <w:rsid w:val="00641441"/>
    <w:rsid w:val="00641F28"/>
    <w:rsid w:val="00642AFB"/>
    <w:rsid w:val="00642FF3"/>
    <w:rsid w:val="00643D49"/>
    <w:rsid w:val="00645065"/>
    <w:rsid w:val="00645B39"/>
    <w:rsid w:val="006462FB"/>
    <w:rsid w:val="0064746D"/>
    <w:rsid w:val="006478BF"/>
    <w:rsid w:val="00650413"/>
    <w:rsid w:val="006535F5"/>
    <w:rsid w:val="00656833"/>
    <w:rsid w:val="00661D28"/>
    <w:rsid w:val="00663B11"/>
    <w:rsid w:val="00664DA1"/>
    <w:rsid w:val="006655BC"/>
    <w:rsid w:val="00665C09"/>
    <w:rsid w:val="00665E15"/>
    <w:rsid w:val="006709E1"/>
    <w:rsid w:val="00671F11"/>
    <w:rsid w:val="00675F36"/>
    <w:rsid w:val="00676C17"/>
    <w:rsid w:val="00676F6D"/>
    <w:rsid w:val="0068003E"/>
    <w:rsid w:val="00682F17"/>
    <w:rsid w:val="00683C73"/>
    <w:rsid w:val="00685231"/>
    <w:rsid w:val="00685904"/>
    <w:rsid w:val="00690D71"/>
    <w:rsid w:val="0069204F"/>
    <w:rsid w:val="00692760"/>
    <w:rsid w:val="00692807"/>
    <w:rsid w:val="0069603C"/>
    <w:rsid w:val="0069676E"/>
    <w:rsid w:val="00696BDD"/>
    <w:rsid w:val="006A03F7"/>
    <w:rsid w:val="006A44C2"/>
    <w:rsid w:val="006A5408"/>
    <w:rsid w:val="006A5A0D"/>
    <w:rsid w:val="006A665B"/>
    <w:rsid w:val="006A666D"/>
    <w:rsid w:val="006B0FB4"/>
    <w:rsid w:val="006B1246"/>
    <w:rsid w:val="006B47E9"/>
    <w:rsid w:val="006B566C"/>
    <w:rsid w:val="006B5D9E"/>
    <w:rsid w:val="006B7417"/>
    <w:rsid w:val="006C08FF"/>
    <w:rsid w:val="006C097D"/>
    <w:rsid w:val="006C27CF"/>
    <w:rsid w:val="006D6235"/>
    <w:rsid w:val="006E201E"/>
    <w:rsid w:val="006E335D"/>
    <w:rsid w:val="006E5635"/>
    <w:rsid w:val="006E5AEB"/>
    <w:rsid w:val="006E5CE0"/>
    <w:rsid w:val="006E7408"/>
    <w:rsid w:val="006F0EB8"/>
    <w:rsid w:val="006F2A60"/>
    <w:rsid w:val="006F42FA"/>
    <w:rsid w:val="006F67AD"/>
    <w:rsid w:val="00701042"/>
    <w:rsid w:val="007012A8"/>
    <w:rsid w:val="00704F0D"/>
    <w:rsid w:val="00705F9F"/>
    <w:rsid w:val="00706412"/>
    <w:rsid w:val="007069DF"/>
    <w:rsid w:val="007103CB"/>
    <w:rsid w:val="00713371"/>
    <w:rsid w:val="0071342E"/>
    <w:rsid w:val="0071456F"/>
    <w:rsid w:val="00715041"/>
    <w:rsid w:val="00716DCE"/>
    <w:rsid w:val="0071765A"/>
    <w:rsid w:val="00720C00"/>
    <w:rsid w:val="007215AF"/>
    <w:rsid w:val="0072268B"/>
    <w:rsid w:val="0072662C"/>
    <w:rsid w:val="007332F5"/>
    <w:rsid w:val="00734AE2"/>
    <w:rsid w:val="00735DAB"/>
    <w:rsid w:val="00737054"/>
    <w:rsid w:val="00737CFA"/>
    <w:rsid w:val="00742D2A"/>
    <w:rsid w:val="00742F7E"/>
    <w:rsid w:val="0074450A"/>
    <w:rsid w:val="007452E6"/>
    <w:rsid w:val="00746D85"/>
    <w:rsid w:val="00750610"/>
    <w:rsid w:val="00752ABE"/>
    <w:rsid w:val="00753429"/>
    <w:rsid w:val="00760308"/>
    <w:rsid w:val="00760AD5"/>
    <w:rsid w:val="00760D96"/>
    <w:rsid w:val="00765C33"/>
    <w:rsid w:val="00767547"/>
    <w:rsid w:val="007717C8"/>
    <w:rsid w:val="0077297F"/>
    <w:rsid w:val="007735B7"/>
    <w:rsid w:val="007738BD"/>
    <w:rsid w:val="00775228"/>
    <w:rsid w:val="00775D83"/>
    <w:rsid w:val="00775EF4"/>
    <w:rsid w:val="00776796"/>
    <w:rsid w:val="00777D02"/>
    <w:rsid w:val="00781039"/>
    <w:rsid w:val="007812D5"/>
    <w:rsid w:val="00782732"/>
    <w:rsid w:val="00782EF6"/>
    <w:rsid w:val="007838F9"/>
    <w:rsid w:val="00783D5A"/>
    <w:rsid w:val="0078601B"/>
    <w:rsid w:val="00787316"/>
    <w:rsid w:val="00790630"/>
    <w:rsid w:val="007922E8"/>
    <w:rsid w:val="00794CFB"/>
    <w:rsid w:val="00795C76"/>
    <w:rsid w:val="00796087"/>
    <w:rsid w:val="00796445"/>
    <w:rsid w:val="00797D16"/>
    <w:rsid w:val="007A04B6"/>
    <w:rsid w:val="007A2ADC"/>
    <w:rsid w:val="007A65EF"/>
    <w:rsid w:val="007A6753"/>
    <w:rsid w:val="007A7A16"/>
    <w:rsid w:val="007B2780"/>
    <w:rsid w:val="007B369C"/>
    <w:rsid w:val="007B6181"/>
    <w:rsid w:val="007B7CA1"/>
    <w:rsid w:val="007B7EF6"/>
    <w:rsid w:val="007C0CA0"/>
    <w:rsid w:val="007C107E"/>
    <w:rsid w:val="007C129A"/>
    <w:rsid w:val="007C2669"/>
    <w:rsid w:val="007C3BD8"/>
    <w:rsid w:val="007C4450"/>
    <w:rsid w:val="007C783F"/>
    <w:rsid w:val="007D36B2"/>
    <w:rsid w:val="007D567A"/>
    <w:rsid w:val="007E1BE8"/>
    <w:rsid w:val="007E2375"/>
    <w:rsid w:val="007E760F"/>
    <w:rsid w:val="007E7C46"/>
    <w:rsid w:val="007F1C96"/>
    <w:rsid w:val="007F23AE"/>
    <w:rsid w:val="007F5221"/>
    <w:rsid w:val="007F6C4F"/>
    <w:rsid w:val="007F7466"/>
    <w:rsid w:val="008003EB"/>
    <w:rsid w:val="008021D1"/>
    <w:rsid w:val="008035B3"/>
    <w:rsid w:val="008039C3"/>
    <w:rsid w:val="008039FB"/>
    <w:rsid w:val="00804B5A"/>
    <w:rsid w:val="00806B16"/>
    <w:rsid w:val="00807054"/>
    <w:rsid w:val="00813655"/>
    <w:rsid w:val="008143A9"/>
    <w:rsid w:val="00814E00"/>
    <w:rsid w:val="00814E4A"/>
    <w:rsid w:val="00821E94"/>
    <w:rsid w:val="00822BA5"/>
    <w:rsid w:val="00823009"/>
    <w:rsid w:val="00823409"/>
    <w:rsid w:val="00823930"/>
    <w:rsid w:val="008254E5"/>
    <w:rsid w:val="00825ED9"/>
    <w:rsid w:val="008274C0"/>
    <w:rsid w:val="00832303"/>
    <w:rsid w:val="008324CA"/>
    <w:rsid w:val="00833466"/>
    <w:rsid w:val="008338FF"/>
    <w:rsid w:val="00837214"/>
    <w:rsid w:val="008403B0"/>
    <w:rsid w:val="0084112F"/>
    <w:rsid w:val="00841DDD"/>
    <w:rsid w:val="00843C98"/>
    <w:rsid w:val="0084638A"/>
    <w:rsid w:val="008477F9"/>
    <w:rsid w:val="00850042"/>
    <w:rsid w:val="00850FA9"/>
    <w:rsid w:val="00852ECE"/>
    <w:rsid w:val="00855830"/>
    <w:rsid w:val="008560FF"/>
    <w:rsid w:val="008562FA"/>
    <w:rsid w:val="00860355"/>
    <w:rsid w:val="00861414"/>
    <w:rsid w:val="00862700"/>
    <w:rsid w:val="0086323D"/>
    <w:rsid w:val="00866397"/>
    <w:rsid w:val="00866B1A"/>
    <w:rsid w:val="0087095C"/>
    <w:rsid w:val="00871D4A"/>
    <w:rsid w:val="00873712"/>
    <w:rsid w:val="00874B89"/>
    <w:rsid w:val="00876AA9"/>
    <w:rsid w:val="00877315"/>
    <w:rsid w:val="0088472B"/>
    <w:rsid w:val="00886EE7"/>
    <w:rsid w:val="008925B0"/>
    <w:rsid w:val="008930E0"/>
    <w:rsid w:val="00893FBF"/>
    <w:rsid w:val="00894A76"/>
    <w:rsid w:val="00895377"/>
    <w:rsid w:val="00895917"/>
    <w:rsid w:val="00895A5F"/>
    <w:rsid w:val="0089659C"/>
    <w:rsid w:val="00896B12"/>
    <w:rsid w:val="00896B23"/>
    <w:rsid w:val="008A0099"/>
    <w:rsid w:val="008A0F93"/>
    <w:rsid w:val="008A35BE"/>
    <w:rsid w:val="008A39AD"/>
    <w:rsid w:val="008A5C6F"/>
    <w:rsid w:val="008A6C5D"/>
    <w:rsid w:val="008A7E34"/>
    <w:rsid w:val="008B196F"/>
    <w:rsid w:val="008B5CFD"/>
    <w:rsid w:val="008B7155"/>
    <w:rsid w:val="008B742C"/>
    <w:rsid w:val="008C13A4"/>
    <w:rsid w:val="008C203B"/>
    <w:rsid w:val="008C218C"/>
    <w:rsid w:val="008C3993"/>
    <w:rsid w:val="008C4276"/>
    <w:rsid w:val="008C43CD"/>
    <w:rsid w:val="008C6A25"/>
    <w:rsid w:val="008C7039"/>
    <w:rsid w:val="008C79C1"/>
    <w:rsid w:val="008D1725"/>
    <w:rsid w:val="008D2B86"/>
    <w:rsid w:val="008D3321"/>
    <w:rsid w:val="008D45C9"/>
    <w:rsid w:val="008D4827"/>
    <w:rsid w:val="008D4991"/>
    <w:rsid w:val="008D4EA4"/>
    <w:rsid w:val="008D7714"/>
    <w:rsid w:val="008E0658"/>
    <w:rsid w:val="008E0815"/>
    <w:rsid w:val="008E225E"/>
    <w:rsid w:val="008E380B"/>
    <w:rsid w:val="008E521D"/>
    <w:rsid w:val="008E599F"/>
    <w:rsid w:val="008F1439"/>
    <w:rsid w:val="008F258E"/>
    <w:rsid w:val="008F32C6"/>
    <w:rsid w:val="008F5C7C"/>
    <w:rsid w:val="00902D4C"/>
    <w:rsid w:val="0090347A"/>
    <w:rsid w:val="00906767"/>
    <w:rsid w:val="00906DD1"/>
    <w:rsid w:val="0091107D"/>
    <w:rsid w:val="00912AD7"/>
    <w:rsid w:val="00912F4C"/>
    <w:rsid w:val="0091451A"/>
    <w:rsid w:val="00923840"/>
    <w:rsid w:val="00923F5D"/>
    <w:rsid w:val="00924DDD"/>
    <w:rsid w:val="00925466"/>
    <w:rsid w:val="00926157"/>
    <w:rsid w:val="00926357"/>
    <w:rsid w:val="009302B3"/>
    <w:rsid w:val="009304EB"/>
    <w:rsid w:val="00934CE1"/>
    <w:rsid w:val="00942782"/>
    <w:rsid w:val="00943E22"/>
    <w:rsid w:val="00950DD3"/>
    <w:rsid w:val="009515A0"/>
    <w:rsid w:val="00952937"/>
    <w:rsid w:val="00955B48"/>
    <w:rsid w:val="00955EAE"/>
    <w:rsid w:val="00960DE6"/>
    <w:rsid w:val="00964F7E"/>
    <w:rsid w:val="009658FC"/>
    <w:rsid w:val="0096749C"/>
    <w:rsid w:val="00973983"/>
    <w:rsid w:val="0098180C"/>
    <w:rsid w:val="00982658"/>
    <w:rsid w:val="0098532F"/>
    <w:rsid w:val="009909A8"/>
    <w:rsid w:val="00992E84"/>
    <w:rsid w:val="009A20E6"/>
    <w:rsid w:val="009A6066"/>
    <w:rsid w:val="009A6DAE"/>
    <w:rsid w:val="009A7D5A"/>
    <w:rsid w:val="009B0851"/>
    <w:rsid w:val="009C1AA7"/>
    <w:rsid w:val="009C2552"/>
    <w:rsid w:val="009C3676"/>
    <w:rsid w:val="009C42E0"/>
    <w:rsid w:val="009C4BE9"/>
    <w:rsid w:val="009C5972"/>
    <w:rsid w:val="009C6479"/>
    <w:rsid w:val="009D02AA"/>
    <w:rsid w:val="009D032D"/>
    <w:rsid w:val="009D0809"/>
    <w:rsid w:val="009D1208"/>
    <w:rsid w:val="009D4310"/>
    <w:rsid w:val="009D5238"/>
    <w:rsid w:val="009E21FE"/>
    <w:rsid w:val="009E2A26"/>
    <w:rsid w:val="009E4790"/>
    <w:rsid w:val="009E4A37"/>
    <w:rsid w:val="009E5B3A"/>
    <w:rsid w:val="009E5B88"/>
    <w:rsid w:val="009E788A"/>
    <w:rsid w:val="009F14A2"/>
    <w:rsid w:val="009F18A9"/>
    <w:rsid w:val="009F3A50"/>
    <w:rsid w:val="009F5F55"/>
    <w:rsid w:val="009F7A21"/>
    <w:rsid w:val="00A00EA8"/>
    <w:rsid w:val="00A0173F"/>
    <w:rsid w:val="00A06E6F"/>
    <w:rsid w:val="00A102C3"/>
    <w:rsid w:val="00A126AF"/>
    <w:rsid w:val="00A1285E"/>
    <w:rsid w:val="00A135BD"/>
    <w:rsid w:val="00A1499B"/>
    <w:rsid w:val="00A16127"/>
    <w:rsid w:val="00A16326"/>
    <w:rsid w:val="00A2348A"/>
    <w:rsid w:val="00A23D64"/>
    <w:rsid w:val="00A2474F"/>
    <w:rsid w:val="00A26546"/>
    <w:rsid w:val="00A27574"/>
    <w:rsid w:val="00A2776C"/>
    <w:rsid w:val="00A30917"/>
    <w:rsid w:val="00A31750"/>
    <w:rsid w:val="00A31810"/>
    <w:rsid w:val="00A31CFA"/>
    <w:rsid w:val="00A33567"/>
    <w:rsid w:val="00A34E8B"/>
    <w:rsid w:val="00A3651C"/>
    <w:rsid w:val="00A3708E"/>
    <w:rsid w:val="00A40458"/>
    <w:rsid w:val="00A42CEC"/>
    <w:rsid w:val="00A42E18"/>
    <w:rsid w:val="00A43251"/>
    <w:rsid w:val="00A47009"/>
    <w:rsid w:val="00A50917"/>
    <w:rsid w:val="00A50FA4"/>
    <w:rsid w:val="00A5144B"/>
    <w:rsid w:val="00A51670"/>
    <w:rsid w:val="00A5287B"/>
    <w:rsid w:val="00A5636B"/>
    <w:rsid w:val="00A640BD"/>
    <w:rsid w:val="00A64323"/>
    <w:rsid w:val="00A65B33"/>
    <w:rsid w:val="00A67DD3"/>
    <w:rsid w:val="00A7445A"/>
    <w:rsid w:val="00A761D9"/>
    <w:rsid w:val="00A76E90"/>
    <w:rsid w:val="00A84EB5"/>
    <w:rsid w:val="00A8560E"/>
    <w:rsid w:val="00A905B3"/>
    <w:rsid w:val="00A9386C"/>
    <w:rsid w:val="00A93C0D"/>
    <w:rsid w:val="00A948C3"/>
    <w:rsid w:val="00A96D7A"/>
    <w:rsid w:val="00A97300"/>
    <w:rsid w:val="00AA03B0"/>
    <w:rsid w:val="00AA1635"/>
    <w:rsid w:val="00AA19E9"/>
    <w:rsid w:val="00AA1C21"/>
    <w:rsid w:val="00AA2BAB"/>
    <w:rsid w:val="00AA3F55"/>
    <w:rsid w:val="00AA4ACC"/>
    <w:rsid w:val="00AA6273"/>
    <w:rsid w:val="00AA7E3E"/>
    <w:rsid w:val="00AB05D2"/>
    <w:rsid w:val="00AB1E60"/>
    <w:rsid w:val="00AB5769"/>
    <w:rsid w:val="00AB61C0"/>
    <w:rsid w:val="00AB70F3"/>
    <w:rsid w:val="00AB7996"/>
    <w:rsid w:val="00AC17AB"/>
    <w:rsid w:val="00AC1C55"/>
    <w:rsid w:val="00AC1CD4"/>
    <w:rsid w:val="00AC21F4"/>
    <w:rsid w:val="00AC3324"/>
    <w:rsid w:val="00AC6429"/>
    <w:rsid w:val="00AC6970"/>
    <w:rsid w:val="00AC7DF3"/>
    <w:rsid w:val="00AE0126"/>
    <w:rsid w:val="00AE34AF"/>
    <w:rsid w:val="00AE3625"/>
    <w:rsid w:val="00AE485A"/>
    <w:rsid w:val="00AE5608"/>
    <w:rsid w:val="00AE616E"/>
    <w:rsid w:val="00AE62D4"/>
    <w:rsid w:val="00AF067F"/>
    <w:rsid w:val="00AF0D84"/>
    <w:rsid w:val="00AF2AE6"/>
    <w:rsid w:val="00AF6B79"/>
    <w:rsid w:val="00AF6E1E"/>
    <w:rsid w:val="00B02323"/>
    <w:rsid w:val="00B033E8"/>
    <w:rsid w:val="00B047EC"/>
    <w:rsid w:val="00B1445A"/>
    <w:rsid w:val="00B156F0"/>
    <w:rsid w:val="00B173BA"/>
    <w:rsid w:val="00B176B8"/>
    <w:rsid w:val="00B2035E"/>
    <w:rsid w:val="00B2271A"/>
    <w:rsid w:val="00B22E7A"/>
    <w:rsid w:val="00B230DD"/>
    <w:rsid w:val="00B257BD"/>
    <w:rsid w:val="00B2654F"/>
    <w:rsid w:val="00B266FD"/>
    <w:rsid w:val="00B26D9E"/>
    <w:rsid w:val="00B3034C"/>
    <w:rsid w:val="00B34BA6"/>
    <w:rsid w:val="00B35DAD"/>
    <w:rsid w:val="00B36EB4"/>
    <w:rsid w:val="00B3788C"/>
    <w:rsid w:val="00B437E6"/>
    <w:rsid w:val="00B45F4B"/>
    <w:rsid w:val="00B477FB"/>
    <w:rsid w:val="00B51391"/>
    <w:rsid w:val="00B51CB5"/>
    <w:rsid w:val="00B53550"/>
    <w:rsid w:val="00B54010"/>
    <w:rsid w:val="00B57D1D"/>
    <w:rsid w:val="00B607C1"/>
    <w:rsid w:val="00B60DEB"/>
    <w:rsid w:val="00B60E7A"/>
    <w:rsid w:val="00B6323F"/>
    <w:rsid w:val="00B63D42"/>
    <w:rsid w:val="00B64766"/>
    <w:rsid w:val="00B64BE1"/>
    <w:rsid w:val="00B64FDE"/>
    <w:rsid w:val="00B653DA"/>
    <w:rsid w:val="00B678F6"/>
    <w:rsid w:val="00B71CEF"/>
    <w:rsid w:val="00B74488"/>
    <w:rsid w:val="00B755B2"/>
    <w:rsid w:val="00B75649"/>
    <w:rsid w:val="00B75AFC"/>
    <w:rsid w:val="00B75B67"/>
    <w:rsid w:val="00B760F1"/>
    <w:rsid w:val="00B764DF"/>
    <w:rsid w:val="00B80A67"/>
    <w:rsid w:val="00B82330"/>
    <w:rsid w:val="00B8323A"/>
    <w:rsid w:val="00B8441F"/>
    <w:rsid w:val="00B8639C"/>
    <w:rsid w:val="00B900FF"/>
    <w:rsid w:val="00B91466"/>
    <w:rsid w:val="00B926D7"/>
    <w:rsid w:val="00B92B82"/>
    <w:rsid w:val="00B95567"/>
    <w:rsid w:val="00B95DBD"/>
    <w:rsid w:val="00B95F5B"/>
    <w:rsid w:val="00B9610E"/>
    <w:rsid w:val="00BA06A6"/>
    <w:rsid w:val="00BA1F92"/>
    <w:rsid w:val="00BA3025"/>
    <w:rsid w:val="00BA4E81"/>
    <w:rsid w:val="00BB00A1"/>
    <w:rsid w:val="00BB2A11"/>
    <w:rsid w:val="00BB3806"/>
    <w:rsid w:val="00BB405D"/>
    <w:rsid w:val="00BB5CA2"/>
    <w:rsid w:val="00BB5DE2"/>
    <w:rsid w:val="00BB6787"/>
    <w:rsid w:val="00BB6E8A"/>
    <w:rsid w:val="00BC02A8"/>
    <w:rsid w:val="00BD10D2"/>
    <w:rsid w:val="00BD2E7E"/>
    <w:rsid w:val="00BD3878"/>
    <w:rsid w:val="00BD7617"/>
    <w:rsid w:val="00BD7C70"/>
    <w:rsid w:val="00BE32DA"/>
    <w:rsid w:val="00BE515D"/>
    <w:rsid w:val="00BE5DCB"/>
    <w:rsid w:val="00BF2968"/>
    <w:rsid w:val="00BF2D29"/>
    <w:rsid w:val="00BF3CC0"/>
    <w:rsid w:val="00BF52CD"/>
    <w:rsid w:val="00BF562D"/>
    <w:rsid w:val="00BF63CA"/>
    <w:rsid w:val="00BF66BC"/>
    <w:rsid w:val="00C005BB"/>
    <w:rsid w:val="00C03D9C"/>
    <w:rsid w:val="00C043A3"/>
    <w:rsid w:val="00C0459B"/>
    <w:rsid w:val="00C0562D"/>
    <w:rsid w:val="00C05B5F"/>
    <w:rsid w:val="00C06F8E"/>
    <w:rsid w:val="00C16CBD"/>
    <w:rsid w:val="00C20985"/>
    <w:rsid w:val="00C210E0"/>
    <w:rsid w:val="00C221B4"/>
    <w:rsid w:val="00C22EE6"/>
    <w:rsid w:val="00C2342C"/>
    <w:rsid w:val="00C25428"/>
    <w:rsid w:val="00C26E03"/>
    <w:rsid w:val="00C26F45"/>
    <w:rsid w:val="00C27050"/>
    <w:rsid w:val="00C33458"/>
    <w:rsid w:val="00C34007"/>
    <w:rsid w:val="00C3400C"/>
    <w:rsid w:val="00C353DF"/>
    <w:rsid w:val="00C36B63"/>
    <w:rsid w:val="00C37F5B"/>
    <w:rsid w:val="00C4310F"/>
    <w:rsid w:val="00C446B2"/>
    <w:rsid w:val="00C44FA9"/>
    <w:rsid w:val="00C47E78"/>
    <w:rsid w:val="00C5003F"/>
    <w:rsid w:val="00C5103F"/>
    <w:rsid w:val="00C62915"/>
    <w:rsid w:val="00C62B5B"/>
    <w:rsid w:val="00C6498B"/>
    <w:rsid w:val="00C64DD0"/>
    <w:rsid w:val="00C67B55"/>
    <w:rsid w:val="00C701D8"/>
    <w:rsid w:val="00C7232D"/>
    <w:rsid w:val="00C73643"/>
    <w:rsid w:val="00C77CF5"/>
    <w:rsid w:val="00C81455"/>
    <w:rsid w:val="00C8163E"/>
    <w:rsid w:val="00C81992"/>
    <w:rsid w:val="00C83CB2"/>
    <w:rsid w:val="00C85606"/>
    <w:rsid w:val="00C86EC0"/>
    <w:rsid w:val="00C875A3"/>
    <w:rsid w:val="00C90437"/>
    <w:rsid w:val="00C936E5"/>
    <w:rsid w:val="00C93ACD"/>
    <w:rsid w:val="00C94E51"/>
    <w:rsid w:val="00CA226D"/>
    <w:rsid w:val="00CA4935"/>
    <w:rsid w:val="00CA7E3C"/>
    <w:rsid w:val="00CB0266"/>
    <w:rsid w:val="00CB44B0"/>
    <w:rsid w:val="00CB5121"/>
    <w:rsid w:val="00CB6992"/>
    <w:rsid w:val="00CB6DC6"/>
    <w:rsid w:val="00CB7CB9"/>
    <w:rsid w:val="00CC2017"/>
    <w:rsid w:val="00CC38D0"/>
    <w:rsid w:val="00CC4198"/>
    <w:rsid w:val="00CC4745"/>
    <w:rsid w:val="00CC6442"/>
    <w:rsid w:val="00CD0542"/>
    <w:rsid w:val="00CD10DF"/>
    <w:rsid w:val="00CD4F53"/>
    <w:rsid w:val="00CD7042"/>
    <w:rsid w:val="00CE429C"/>
    <w:rsid w:val="00CE5F27"/>
    <w:rsid w:val="00CE6813"/>
    <w:rsid w:val="00CE797B"/>
    <w:rsid w:val="00CF0AA3"/>
    <w:rsid w:val="00CF12E0"/>
    <w:rsid w:val="00CF4617"/>
    <w:rsid w:val="00CF4977"/>
    <w:rsid w:val="00CF79A0"/>
    <w:rsid w:val="00D03131"/>
    <w:rsid w:val="00D06DFF"/>
    <w:rsid w:val="00D105A0"/>
    <w:rsid w:val="00D10AA9"/>
    <w:rsid w:val="00D13522"/>
    <w:rsid w:val="00D138CC"/>
    <w:rsid w:val="00D13CF4"/>
    <w:rsid w:val="00D140CC"/>
    <w:rsid w:val="00D14480"/>
    <w:rsid w:val="00D1454D"/>
    <w:rsid w:val="00D14AA4"/>
    <w:rsid w:val="00D15B2F"/>
    <w:rsid w:val="00D2172D"/>
    <w:rsid w:val="00D22499"/>
    <w:rsid w:val="00D22DEB"/>
    <w:rsid w:val="00D2528E"/>
    <w:rsid w:val="00D26F35"/>
    <w:rsid w:val="00D3134A"/>
    <w:rsid w:val="00D3256F"/>
    <w:rsid w:val="00D34FB2"/>
    <w:rsid w:val="00D36897"/>
    <w:rsid w:val="00D36D81"/>
    <w:rsid w:val="00D40021"/>
    <w:rsid w:val="00D44281"/>
    <w:rsid w:val="00D464D0"/>
    <w:rsid w:val="00D468AE"/>
    <w:rsid w:val="00D47A00"/>
    <w:rsid w:val="00D50D9C"/>
    <w:rsid w:val="00D51D2E"/>
    <w:rsid w:val="00D5492D"/>
    <w:rsid w:val="00D576C3"/>
    <w:rsid w:val="00D60FDE"/>
    <w:rsid w:val="00D6149B"/>
    <w:rsid w:val="00D61BB5"/>
    <w:rsid w:val="00D623AA"/>
    <w:rsid w:val="00D6319F"/>
    <w:rsid w:val="00D637BD"/>
    <w:rsid w:val="00D638CD"/>
    <w:rsid w:val="00D64D5C"/>
    <w:rsid w:val="00D6775D"/>
    <w:rsid w:val="00D70104"/>
    <w:rsid w:val="00D7055C"/>
    <w:rsid w:val="00D718EA"/>
    <w:rsid w:val="00D734DF"/>
    <w:rsid w:val="00D7667A"/>
    <w:rsid w:val="00D76A42"/>
    <w:rsid w:val="00D76BD6"/>
    <w:rsid w:val="00D807BE"/>
    <w:rsid w:val="00D85FD5"/>
    <w:rsid w:val="00D9054D"/>
    <w:rsid w:val="00D912AF"/>
    <w:rsid w:val="00D91FDC"/>
    <w:rsid w:val="00D97C56"/>
    <w:rsid w:val="00DA00F2"/>
    <w:rsid w:val="00DA1E99"/>
    <w:rsid w:val="00DA28E0"/>
    <w:rsid w:val="00DA6520"/>
    <w:rsid w:val="00DB1CAA"/>
    <w:rsid w:val="00DB60E6"/>
    <w:rsid w:val="00DB7166"/>
    <w:rsid w:val="00DB733E"/>
    <w:rsid w:val="00DB7AF6"/>
    <w:rsid w:val="00DC1FF7"/>
    <w:rsid w:val="00DC3C08"/>
    <w:rsid w:val="00DC5160"/>
    <w:rsid w:val="00DC5DE3"/>
    <w:rsid w:val="00DC6F77"/>
    <w:rsid w:val="00DD01A0"/>
    <w:rsid w:val="00DD10DB"/>
    <w:rsid w:val="00DD334A"/>
    <w:rsid w:val="00DD432B"/>
    <w:rsid w:val="00DD5B05"/>
    <w:rsid w:val="00DD62E7"/>
    <w:rsid w:val="00DE435A"/>
    <w:rsid w:val="00DE4F7D"/>
    <w:rsid w:val="00DE5ED9"/>
    <w:rsid w:val="00DE5EDA"/>
    <w:rsid w:val="00DE7F3C"/>
    <w:rsid w:val="00DF0221"/>
    <w:rsid w:val="00E01D09"/>
    <w:rsid w:val="00E021D9"/>
    <w:rsid w:val="00E0513A"/>
    <w:rsid w:val="00E111E1"/>
    <w:rsid w:val="00E11379"/>
    <w:rsid w:val="00E13023"/>
    <w:rsid w:val="00E13905"/>
    <w:rsid w:val="00E14945"/>
    <w:rsid w:val="00E14D56"/>
    <w:rsid w:val="00E15325"/>
    <w:rsid w:val="00E156E4"/>
    <w:rsid w:val="00E15957"/>
    <w:rsid w:val="00E17E06"/>
    <w:rsid w:val="00E2065C"/>
    <w:rsid w:val="00E21819"/>
    <w:rsid w:val="00E2219C"/>
    <w:rsid w:val="00E22FEC"/>
    <w:rsid w:val="00E267DB"/>
    <w:rsid w:val="00E278B3"/>
    <w:rsid w:val="00E32DB7"/>
    <w:rsid w:val="00E34C76"/>
    <w:rsid w:val="00E356BA"/>
    <w:rsid w:val="00E3588C"/>
    <w:rsid w:val="00E363A1"/>
    <w:rsid w:val="00E36C34"/>
    <w:rsid w:val="00E37C0B"/>
    <w:rsid w:val="00E44334"/>
    <w:rsid w:val="00E45C69"/>
    <w:rsid w:val="00E508DC"/>
    <w:rsid w:val="00E50A30"/>
    <w:rsid w:val="00E51E7B"/>
    <w:rsid w:val="00E54169"/>
    <w:rsid w:val="00E55E70"/>
    <w:rsid w:val="00E56E19"/>
    <w:rsid w:val="00E570F3"/>
    <w:rsid w:val="00E64ECA"/>
    <w:rsid w:val="00E66976"/>
    <w:rsid w:val="00E67005"/>
    <w:rsid w:val="00E72BB4"/>
    <w:rsid w:val="00E73E7D"/>
    <w:rsid w:val="00E7787F"/>
    <w:rsid w:val="00E77893"/>
    <w:rsid w:val="00E80F8E"/>
    <w:rsid w:val="00E902DE"/>
    <w:rsid w:val="00E91DAD"/>
    <w:rsid w:val="00E92D32"/>
    <w:rsid w:val="00E93A32"/>
    <w:rsid w:val="00E944F6"/>
    <w:rsid w:val="00E94C3F"/>
    <w:rsid w:val="00E97B16"/>
    <w:rsid w:val="00EA316E"/>
    <w:rsid w:val="00EA41DE"/>
    <w:rsid w:val="00EA45D0"/>
    <w:rsid w:val="00EA6A38"/>
    <w:rsid w:val="00EA7C91"/>
    <w:rsid w:val="00EB07C0"/>
    <w:rsid w:val="00EB0ED5"/>
    <w:rsid w:val="00EB1F54"/>
    <w:rsid w:val="00EB2748"/>
    <w:rsid w:val="00EB2F5E"/>
    <w:rsid w:val="00EB7EB8"/>
    <w:rsid w:val="00EC02BC"/>
    <w:rsid w:val="00EC5776"/>
    <w:rsid w:val="00EC691B"/>
    <w:rsid w:val="00EC6B5B"/>
    <w:rsid w:val="00ED1BBE"/>
    <w:rsid w:val="00ED221C"/>
    <w:rsid w:val="00ED2AE3"/>
    <w:rsid w:val="00ED3B0A"/>
    <w:rsid w:val="00ED41AF"/>
    <w:rsid w:val="00ED43DB"/>
    <w:rsid w:val="00ED47AA"/>
    <w:rsid w:val="00ED6B2A"/>
    <w:rsid w:val="00EE0D0F"/>
    <w:rsid w:val="00EE3BE2"/>
    <w:rsid w:val="00EE4673"/>
    <w:rsid w:val="00EE5085"/>
    <w:rsid w:val="00EE5F20"/>
    <w:rsid w:val="00EE75AF"/>
    <w:rsid w:val="00EF10C0"/>
    <w:rsid w:val="00EF4A87"/>
    <w:rsid w:val="00F00D1D"/>
    <w:rsid w:val="00F024DC"/>
    <w:rsid w:val="00F02BA6"/>
    <w:rsid w:val="00F03E02"/>
    <w:rsid w:val="00F04895"/>
    <w:rsid w:val="00F106C1"/>
    <w:rsid w:val="00F125C3"/>
    <w:rsid w:val="00F12A76"/>
    <w:rsid w:val="00F13AB6"/>
    <w:rsid w:val="00F14A9C"/>
    <w:rsid w:val="00F17489"/>
    <w:rsid w:val="00F251CC"/>
    <w:rsid w:val="00F25D63"/>
    <w:rsid w:val="00F26350"/>
    <w:rsid w:val="00F27A83"/>
    <w:rsid w:val="00F27CDC"/>
    <w:rsid w:val="00F3159E"/>
    <w:rsid w:val="00F336F0"/>
    <w:rsid w:val="00F34687"/>
    <w:rsid w:val="00F356D4"/>
    <w:rsid w:val="00F36218"/>
    <w:rsid w:val="00F37AEE"/>
    <w:rsid w:val="00F40149"/>
    <w:rsid w:val="00F41A34"/>
    <w:rsid w:val="00F41BB5"/>
    <w:rsid w:val="00F422BB"/>
    <w:rsid w:val="00F429D2"/>
    <w:rsid w:val="00F4313B"/>
    <w:rsid w:val="00F452EE"/>
    <w:rsid w:val="00F46A78"/>
    <w:rsid w:val="00F53AC8"/>
    <w:rsid w:val="00F550C7"/>
    <w:rsid w:val="00F555C4"/>
    <w:rsid w:val="00F55DA5"/>
    <w:rsid w:val="00F6099F"/>
    <w:rsid w:val="00F61012"/>
    <w:rsid w:val="00F6181C"/>
    <w:rsid w:val="00F62394"/>
    <w:rsid w:val="00F66BA1"/>
    <w:rsid w:val="00F66DF1"/>
    <w:rsid w:val="00F6762B"/>
    <w:rsid w:val="00F70E12"/>
    <w:rsid w:val="00F7233B"/>
    <w:rsid w:val="00F72650"/>
    <w:rsid w:val="00F73534"/>
    <w:rsid w:val="00F76E8B"/>
    <w:rsid w:val="00F80230"/>
    <w:rsid w:val="00F80252"/>
    <w:rsid w:val="00F803C2"/>
    <w:rsid w:val="00F843F2"/>
    <w:rsid w:val="00F9437D"/>
    <w:rsid w:val="00F95F8D"/>
    <w:rsid w:val="00F97602"/>
    <w:rsid w:val="00F97664"/>
    <w:rsid w:val="00FA0AB9"/>
    <w:rsid w:val="00FA0CA7"/>
    <w:rsid w:val="00FA1218"/>
    <w:rsid w:val="00FA4A95"/>
    <w:rsid w:val="00FA5041"/>
    <w:rsid w:val="00FA5759"/>
    <w:rsid w:val="00FA65B8"/>
    <w:rsid w:val="00FB12B1"/>
    <w:rsid w:val="00FB1D85"/>
    <w:rsid w:val="00FB2700"/>
    <w:rsid w:val="00FB3A74"/>
    <w:rsid w:val="00FB3DC5"/>
    <w:rsid w:val="00FB50C7"/>
    <w:rsid w:val="00FC1730"/>
    <w:rsid w:val="00FC383D"/>
    <w:rsid w:val="00FC4455"/>
    <w:rsid w:val="00FC57DD"/>
    <w:rsid w:val="00FD0369"/>
    <w:rsid w:val="00FD0926"/>
    <w:rsid w:val="00FD18D5"/>
    <w:rsid w:val="00FD19F2"/>
    <w:rsid w:val="00FD2513"/>
    <w:rsid w:val="00FD372B"/>
    <w:rsid w:val="00FD5A88"/>
    <w:rsid w:val="00FE119D"/>
    <w:rsid w:val="00FE23C1"/>
    <w:rsid w:val="00FE33F8"/>
    <w:rsid w:val="00FE37E5"/>
    <w:rsid w:val="00FE5653"/>
    <w:rsid w:val="00FF10E8"/>
    <w:rsid w:val="00FF4E16"/>
    <w:rsid w:val="00FF57E5"/>
    <w:rsid w:val="00FF599F"/>
    <w:rsid w:val="00FF5C08"/>
    <w:rsid w:val="00FF5CE5"/>
    <w:rsid w:val="00FF678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658FC"/>
    <w:pPr>
      <w:keepNext/>
      <w:autoSpaceDE w:val="0"/>
      <w:autoSpaceDN w:val="0"/>
      <w:adjustRightInd w:val="0"/>
      <w:outlineLvl w:val="0"/>
    </w:pPr>
    <w:rPr>
      <w:rFonts w:ascii="Verdana" w:hAnsi="Verdana" w:cs="Arial"/>
      <w:i/>
      <w:iCs/>
      <w:color w:val="000000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C5776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EC5776"/>
    <w:pPr>
      <w:spacing w:before="100" w:beforeAutospacing="1" w:after="100" w:afterAutospacing="1"/>
    </w:pPr>
  </w:style>
  <w:style w:type="character" w:customStyle="1" w:styleId="udemo">
    <w:name w:val="udemo"/>
    <w:basedOn w:val="Fontepargpadro"/>
    <w:rsid w:val="00B22E7A"/>
  </w:style>
  <w:style w:type="paragraph" w:customStyle="1" w:styleId="udemo1">
    <w:name w:val="udemo1"/>
    <w:basedOn w:val="Normal"/>
    <w:rsid w:val="00B22E7A"/>
    <w:pPr>
      <w:spacing w:before="100" w:beforeAutospacing="1" w:after="100" w:afterAutospacing="1"/>
    </w:pPr>
    <w:rPr>
      <w:color w:val="000000"/>
    </w:rPr>
  </w:style>
  <w:style w:type="table" w:styleId="Tabelacomgrade">
    <w:name w:val="Table Grid"/>
    <w:basedOn w:val="Tabelanormal"/>
    <w:uiPriority w:val="59"/>
    <w:rsid w:val="00FE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">
    <w:name w:val="titulo"/>
    <w:basedOn w:val="Normal"/>
    <w:rsid w:val="00782EF6"/>
    <w:pPr>
      <w:spacing w:before="100" w:beforeAutospacing="1" w:after="100" w:afterAutospacing="1"/>
      <w:jc w:val="center"/>
    </w:pPr>
  </w:style>
  <w:style w:type="paragraph" w:customStyle="1" w:styleId="sumario">
    <w:name w:val="sumario"/>
    <w:basedOn w:val="Normal"/>
    <w:rsid w:val="00782EF6"/>
    <w:pPr>
      <w:spacing w:before="100" w:beforeAutospacing="1" w:after="100" w:afterAutospacing="1"/>
      <w:jc w:val="center"/>
    </w:pPr>
  </w:style>
  <w:style w:type="paragraph" w:customStyle="1" w:styleId="corpo">
    <w:name w:val="corpo"/>
    <w:basedOn w:val="Normal"/>
    <w:rsid w:val="00782EF6"/>
    <w:pPr>
      <w:spacing w:before="100" w:beforeAutospacing="1" w:after="100" w:afterAutospacing="1"/>
      <w:jc w:val="both"/>
    </w:pPr>
  </w:style>
  <w:style w:type="paragraph" w:styleId="PargrafodaLista">
    <w:name w:val="List Paragraph"/>
    <w:basedOn w:val="Normal"/>
    <w:uiPriority w:val="34"/>
    <w:qFormat/>
    <w:rsid w:val="00F2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semiHidden/>
    <w:unhideWhenUsed/>
    <w:rsid w:val="009E4A37"/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9E4A3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rtigo">
    <w:name w:val="artigo"/>
    <w:basedOn w:val="Normal"/>
    <w:rsid w:val="00832303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83230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85FD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5FD5"/>
  </w:style>
  <w:style w:type="character" w:customStyle="1" w:styleId="Ttulo1Char">
    <w:name w:val="Título 1 Char"/>
    <w:basedOn w:val="Fontepargpadro"/>
    <w:link w:val="Ttulo1"/>
    <w:uiPriority w:val="9"/>
    <w:rsid w:val="009658FC"/>
    <w:rPr>
      <w:rFonts w:ascii="Verdana" w:eastAsia="Times New Roman" w:hAnsi="Verdana" w:cs="Arial"/>
      <w:i/>
      <w:iCs/>
      <w:color w:val="000000"/>
      <w:sz w:val="24"/>
      <w:szCs w:val="16"/>
      <w:lang w:eastAsia="pt-BR"/>
    </w:rPr>
  </w:style>
  <w:style w:type="paragraph" w:customStyle="1" w:styleId="title">
    <w:name w:val="title"/>
    <w:basedOn w:val="Normal"/>
    <w:rsid w:val="00A26546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ad-desc-light">
    <w:name w:val="ad-desc-light"/>
    <w:basedOn w:val="Normal"/>
    <w:rsid w:val="00A26546"/>
    <w:pPr>
      <w:spacing w:before="100" w:beforeAutospacing="1" w:after="100" w:afterAutospacing="1" w:line="270" w:lineRule="atLeast"/>
    </w:pPr>
    <w:rPr>
      <w:color w:val="888888"/>
      <w:sz w:val="15"/>
      <w:szCs w:val="15"/>
    </w:rPr>
  </w:style>
  <w:style w:type="paragraph" w:customStyle="1" w:styleId="lrt-loading-title">
    <w:name w:val="lrt-loading-title"/>
    <w:basedOn w:val="Normal"/>
    <w:rsid w:val="00A26546"/>
    <w:pPr>
      <w:spacing w:after="100" w:afterAutospacing="1" w:line="270" w:lineRule="atLeast"/>
      <w:jc w:val="center"/>
    </w:pPr>
    <w:rPr>
      <w:sz w:val="18"/>
      <w:szCs w:val="18"/>
    </w:rPr>
  </w:style>
  <w:style w:type="paragraph" w:customStyle="1" w:styleId="call">
    <w:name w:val="call"/>
    <w:basedOn w:val="Normal"/>
    <w:rsid w:val="00A26546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title3">
    <w:name w:val="title3"/>
    <w:basedOn w:val="Normal"/>
    <w:rsid w:val="00A26546"/>
    <w:pPr>
      <w:spacing w:before="100" w:beforeAutospacing="1" w:after="100" w:afterAutospacing="1" w:line="270" w:lineRule="atLeast"/>
    </w:pPr>
    <w:rPr>
      <w:sz w:val="26"/>
      <w:szCs w:val="26"/>
    </w:rPr>
  </w:style>
  <w:style w:type="character" w:styleId="Forte">
    <w:name w:val="Strong"/>
    <w:basedOn w:val="Fontepargpadro"/>
    <w:uiPriority w:val="22"/>
    <w:qFormat/>
    <w:rsid w:val="00A26546"/>
    <w:rPr>
      <w:b/>
      <w:bCs/>
    </w:rPr>
  </w:style>
  <w:style w:type="character" w:customStyle="1" w:styleId="count-comments">
    <w:name w:val="count-comments"/>
    <w:basedOn w:val="Fontepargpadro"/>
    <w:rsid w:val="00A26546"/>
  </w:style>
  <w:style w:type="character" w:customStyle="1" w:styleId="alert2">
    <w:name w:val="alert2"/>
    <w:basedOn w:val="Fontepargpadro"/>
    <w:rsid w:val="00A26546"/>
  </w:style>
  <w:style w:type="character" w:customStyle="1" w:styleId="sqc-action-title">
    <w:name w:val="sqc-action-title"/>
    <w:basedOn w:val="Fontepargpadro"/>
    <w:rsid w:val="00A26546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265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2654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op-search-current2">
    <w:name w:val="top-search-current2"/>
    <w:basedOn w:val="Fontepargpadro"/>
    <w:rsid w:val="00A26546"/>
    <w:rPr>
      <w:color w:val="666666"/>
    </w:rPr>
  </w:style>
  <w:style w:type="character" w:customStyle="1" w:styleId="cancel-main-search2">
    <w:name w:val="cancel-main-search2"/>
    <w:basedOn w:val="Fontepargpadro"/>
    <w:rsid w:val="00A26546"/>
    <w:rPr>
      <w:vanish/>
      <w:webHidden w:val="0"/>
      <w:specVanish w:val="0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265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2654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opup-login-message-title3">
    <w:name w:val="popup-login-message-title3"/>
    <w:basedOn w:val="Fontepargpadro"/>
    <w:rsid w:val="00A26546"/>
  </w:style>
  <w:style w:type="character" w:customStyle="1" w:styleId="vertical-middle1">
    <w:name w:val="vertical-middle1"/>
    <w:basedOn w:val="Fontepargpadro"/>
    <w:rsid w:val="00A26546"/>
  </w:style>
  <w:style w:type="paragraph" w:customStyle="1" w:styleId="form-login-remain">
    <w:name w:val="form-login-remain"/>
    <w:basedOn w:val="Normal"/>
    <w:rsid w:val="00A26546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form-login-forgot">
    <w:name w:val="form-login-forgot"/>
    <w:basedOn w:val="Normal"/>
    <w:rsid w:val="00A26546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not-yet-account">
    <w:name w:val="not-yet-account"/>
    <w:basedOn w:val="Normal"/>
    <w:rsid w:val="00A26546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new-account">
    <w:name w:val="new-account"/>
    <w:basedOn w:val="Normal"/>
    <w:rsid w:val="00A26546"/>
    <w:pPr>
      <w:spacing w:before="100" w:beforeAutospacing="1" w:after="100" w:afterAutospacing="1" w:line="270" w:lineRule="atLeast"/>
    </w:pPr>
    <w:rPr>
      <w:sz w:val="18"/>
      <w:szCs w:val="18"/>
    </w:rPr>
  </w:style>
  <w:style w:type="character" w:customStyle="1" w:styleId="apple-converted-space">
    <w:name w:val="apple-converted-space"/>
    <w:basedOn w:val="Fontepargpadro"/>
    <w:rsid w:val="002B79FF"/>
  </w:style>
  <w:style w:type="paragraph" w:styleId="Cabealho">
    <w:name w:val="header"/>
    <w:basedOn w:val="Normal"/>
    <w:link w:val="CabealhoChar"/>
    <w:unhideWhenUsed/>
    <w:rsid w:val="00B26D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6D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B26D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26D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9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8272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5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</w:divsChild>
            </w:div>
            <w:div w:id="13330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0057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81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  <w:div w:id="1803887017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33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</w:divsChild>
            </w:div>
            <w:div w:id="1424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6914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9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  <w:div w:id="2019035884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  <w:div w:id="978418119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6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</w:divsChild>
            </w:div>
            <w:div w:id="916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41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1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3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4072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89419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6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2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8EC57"/>
            <w:right w:val="none" w:sz="0" w:space="0" w:color="auto"/>
          </w:divBdr>
          <w:divsChild>
            <w:div w:id="10390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43436-6C02-4DD3-B4FD-4833627ED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D8D6C-EAEC-4E86-BDB8-06BF4F17E2FD}"/>
</file>

<file path=customXml/itemProps3.xml><?xml version="1.0" encoding="utf-8"?>
<ds:datastoreItem xmlns:ds="http://schemas.openxmlformats.org/officeDocument/2006/customXml" ds:itemID="{647DD6FD-94D5-44D7-805A-0AF8C7A91781}"/>
</file>

<file path=customXml/itemProps4.xml><?xml version="1.0" encoding="utf-8"?>
<ds:datastoreItem xmlns:ds="http://schemas.openxmlformats.org/officeDocument/2006/customXml" ds:itemID="{A54A0060-2DF5-4D9A-BDA0-587F50C2E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4</cp:revision>
  <cp:lastPrinted>2016-01-18T10:51:00Z</cp:lastPrinted>
  <dcterms:created xsi:type="dcterms:W3CDTF">2016-12-20T13:25:00Z</dcterms:created>
  <dcterms:modified xsi:type="dcterms:W3CDTF">2016-12-20T13:25:00Z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