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6393"/>
        <w:gridCol w:w="1620"/>
      </w:tblGrid>
      <w:tr w:rsidR="00C53ED5" w:rsidRPr="00DC4044" w:rsidTr="00AD515D">
        <w:trPr>
          <w:cantSplit/>
        </w:trPr>
        <w:tc>
          <w:tcPr>
            <w:tcW w:w="1418" w:type="dxa"/>
          </w:tcPr>
          <w:p w:rsidR="00C53ED5" w:rsidRPr="00DC4044" w:rsidRDefault="00C53ED5" w:rsidP="00AD515D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  <w:vAlign w:val="center"/>
          </w:tcPr>
          <w:p w:rsidR="00C53ED5" w:rsidRPr="008B55FB" w:rsidRDefault="00C53ED5" w:rsidP="00AD515D">
            <w:pPr>
              <w:pStyle w:val="Cabealho"/>
              <w:jc w:val="center"/>
              <w:rPr>
                <w:szCs w:val="24"/>
              </w:rPr>
            </w:pPr>
            <w:r w:rsidRPr="008B55FB">
              <w:rPr>
                <w:szCs w:val="24"/>
              </w:rPr>
              <w:t>GOVERNO DO ESTADO DE SÃO PAULO</w:t>
            </w:r>
          </w:p>
          <w:p w:rsidR="00C53ED5" w:rsidRPr="008B55FB" w:rsidRDefault="00C53ED5" w:rsidP="00AD515D">
            <w:pPr>
              <w:pStyle w:val="Cabealho"/>
              <w:jc w:val="center"/>
              <w:rPr>
                <w:szCs w:val="24"/>
              </w:rPr>
            </w:pPr>
            <w:r w:rsidRPr="008B55FB">
              <w:rPr>
                <w:szCs w:val="24"/>
              </w:rPr>
              <w:t>SECRETARIA DE ESTADO DA EDUCAÇÃO</w:t>
            </w:r>
          </w:p>
          <w:p w:rsidR="00C53ED5" w:rsidRPr="008B55FB" w:rsidRDefault="00C53ED5" w:rsidP="00AD515D">
            <w:pPr>
              <w:pStyle w:val="Cabealho"/>
              <w:jc w:val="center"/>
              <w:rPr>
                <w:szCs w:val="24"/>
              </w:rPr>
            </w:pPr>
            <w:r w:rsidRPr="008B55FB">
              <w:rPr>
                <w:szCs w:val="24"/>
              </w:rPr>
              <w:t>DIRETORIA DE ENSINO – REGIÃO OSASCO</w:t>
            </w:r>
          </w:p>
          <w:p w:rsidR="00C53ED5" w:rsidRPr="00DC4044" w:rsidRDefault="00C53ED5" w:rsidP="00AD515D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8B55FB">
              <w:rPr>
                <w:szCs w:val="24"/>
              </w:rPr>
              <w:t>CENTRO DE RECURSOS HUMANOS</w:t>
            </w:r>
          </w:p>
        </w:tc>
        <w:tc>
          <w:tcPr>
            <w:tcW w:w="1620" w:type="dxa"/>
            <w:vAlign w:val="center"/>
          </w:tcPr>
          <w:p w:rsidR="00C53ED5" w:rsidRPr="00DC4044" w:rsidRDefault="00C53ED5" w:rsidP="00AD515D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3ED5" w:rsidRPr="00DF4E3E" w:rsidRDefault="00C53ED5" w:rsidP="00C53ED5">
      <w:pPr>
        <w:pStyle w:val="Cabealho"/>
        <w:tabs>
          <w:tab w:val="clear" w:pos="4419"/>
          <w:tab w:val="clear" w:pos="8838"/>
        </w:tabs>
        <w:rPr>
          <w:b/>
          <w:szCs w:val="24"/>
        </w:rPr>
      </w:pPr>
      <w:r w:rsidRPr="00DF4E3E">
        <w:rPr>
          <w:b/>
          <w:szCs w:val="24"/>
        </w:rPr>
        <w:t xml:space="preserve">Circular </w:t>
      </w:r>
      <w:r w:rsidR="008B55FB">
        <w:rPr>
          <w:b/>
          <w:szCs w:val="24"/>
        </w:rPr>
        <w:t>n</w:t>
      </w:r>
      <w:r w:rsidRPr="00DF4E3E">
        <w:rPr>
          <w:b/>
          <w:szCs w:val="24"/>
        </w:rPr>
        <w:t xml:space="preserve">.º </w:t>
      </w:r>
      <w:r w:rsidR="008B55FB">
        <w:rPr>
          <w:b/>
          <w:szCs w:val="24"/>
        </w:rPr>
        <w:t>148</w:t>
      </w:r>
      <w:r w:rsidRPr="00DF4E3E">
        <w:rPr>
          <w:b/>
          <w:szCs w:val="24"/>
        </w:rPr>
        <w:t>/201</w:t>
      </w:r>
      <w:r w:rsidR="007361B1">
        <w:rPr>
          <w:b/>
          <w:szCs w:val="24"/>
        </w:rPr>
        <w:t>7</w:t>
      </w:r>
    </w:p>
    <w:p w:rsidR="00C53ED5" w:rsidRPr="0051069E" w:rsidRDefault="00C53ED5" w:rsidP="00C53ED5">
      <w:pPr>
        <w:pStyle w:val="Cabealho"/>
        <w:tabs>
          <w:tab w:val="clear" w:pos="4419"/>
          <w:tab w:val="clear" w:pos="8838"/>
        </w:tabs>
        <w:jc w:val="right"/>
        <w:rPr>
          <w:szCs w:val="24"/>
        </w:rPr>
      </w:pPr>
      <w:r w:rsidRPr="0051069E">
        <w:rPr>
          <w:szCs w:val="24"/>
        </w:rPr>
        <w:t xml:space="preserve">Osasco, </w:t>
      </w:r>
      <w:r w:rsidR="00D139A9">
        <w:rPr>
          <w:szCs w:val="24"/>
        </w:rPr>
        <w:t>10</w:t>
      </w:r>
      <w:r w:rsidR="007361B1">
        <w:rPr>
          <w:szCs w:val="24"/>
        </w:rPr>
        <w:t xml:space="preserve"> de </w:t>
      </w:r>
      <w:r w:rsidR="00D139A9">
        <w:rPr>
          <w:szCs w:val="24"/>
        </w:rPr>
        <w:t>abril</w:t>
      </w:r>
      <w:r w:rsidR="007361B1">
        <w:rPr>
          <w:szCs w:val="24"/>
        </w:rPr>
        <w:t xml:space="preserve"> de 2017</w:t>
      </w:r>
      <w:r w:rsidR="00875394">
        <w:rPr>
          <w:szCs w:val="24"/>
        </w:rPr>
        <w:t>.</w:t>
      </w:r>
    </w:p>
    <w:p w:rsidR="00C53ED5" w:rsidRPr="0051069E" w:rsidRDefault="00C53ED5" w:rsidP="00C5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ED5" w:rsidRPr="0051069E" w:rsidRDefault="00C53ED5" w:rsidP="00C5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9E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C53ED5" w:rsidRPr="0051069E" w:rsidRDefault="00C53ED5" w:rsidP="00C5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9E">
        <w:rPr>
          <w:rFonts w:ascii="Times New Roman" w:hAnsi="Times New Roman" w:cs="Times New Roman"/>
          <w:sz w:val="24"/>
          <w:szCs w:val="24"/>
        </w:rPr>
        <w:t>Senhores (as) Gerentes de Organização Escola</w:t>
      </w:r>
      <w:r w:rsidR="008B55FB">
        <w:rPr>
          <w:rFonts w:ascii="Times New Roman" w:hAnsi="Times New Roman" w:cs="Times New Roman"/>
          <w:sz w:val="24"/>
          <w:szCs w:val="24"/>
        </w:rPr>
        <w:t>r</w:t>
      </w:r>
      <w:r w:rsidRPr="005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D5" w:rsidRDefault="00C53ED5" w:rsidP="00C53ED5">
      <w:pPr>
        <w:pStyle w:val="Default"/>
        <w:rPr>
          <w:rFonts w:ascii="Times New Roman" w:hAnsi="Times New Roman" w:cs="Times New Roman"/>
        </w:rPr>
      </w:pPr>
    </w:p>
    <w:p w:rsidR="00C53ED5" w:rsidRPr="0051069E" w:rsidRDefault="00C53ED5" w:rsidP="00C53ED5">
      <w:pPr>
        <w:pStyle w:val="Default"/>
        <w:rPr>
          <w:rFonts w:ascii="Times New Roman" w:hAnsi="Times New Roman" w:cs="Times New Roman"/>
        </w:rPr>
      </w:pPr>
      <w:r w:rsidRPr="00992C0C">
        <w:rPr>
          <w:rFonts w:ascii="Times New Roman" w:hAnsi="Times New Roman" w:cs="Times New Roman"/>
          <w:b/>
        </w:rPr>
        <w:t>Assunto</w:t>
      </w:r>
      <w:r w:rsidRPr="0051069E">
        <w:rPr>
          <w:rFonts w:ascii="Times New Roman" w:hAnsi="Times New Roman" w:cs="Times New Roman"/>
        </w:rPr>
        <w:t xml:space="preserve">: </w:t>
      </w:r>
      <w:r w:rsidRPr="0051069E">
        <w:rPr>
          <w:rFonts w:ascii="Times New Roman" w:hAnsi="Times New Roman" w:cs="Times New Roman"/>
          <w:bCs/>
          <w:color w:val="auto"/>
        </w:rPr>
        <w:t xml:space="preserve">Reposição de Paralisação </w:t>
      </w:r>
      <w:r w:rsidR="00875394">
        <w:rPr>
          <w:rFonts w:ascii="Times New Roman" w:hAnsi="Times New Roman" w:cs="Times New Roman"/>
          <w:bCs/>
          <w:color w:val="auto"/>
        </w:rPr>
        <w:t>Março 2017</w:t>
      </w:r>
    </w:p>
    <w:p w:rsidR="00C53ED5" w:rsidRPr="0051069E" w:rsidRDefault="00C53ED5" w:rsidP="00C53ED5">
      <w:pPr>
        <w:pStyle w:val="Default"/>
        <w:jc w:val="both"/>
        <w:rPr>
          <w:rFonts w:ascii="Times New Roman" w:hAnsi="Times New Roman" w:cs="Times New Roman"/>
        </w:rPr>
      </w:pPr>
    </w:p>
    <w:p w:rsidR="00C53ED5" w:rsidRDefault="00C53ED5" w:rsidP="00C53ED5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color w:val="auto"/>
        </w:rPr>
      </w:pPr>
      <w:r w:rsidRPr="0051069E">
        <w:rPr>
          <w:rFonts w:ascii="Times New Roman" w:hAnsi="Times New Roman" w:cs="Times New Roman"/>
        </w:rPr>
        <w:t>O Centro de Recu</w:t>
      </w:r>
      <w:bookmarkStart w:id="0" w:name="_GoBack"/>
      <w:bookmarkEnd w:id="0"/>
      <w:r w:rsidRPr="0051069E">
        <w:rPr>
          <w:rFonts w:ascii="Times New Roman" w:hAnsi="Times New Roman" w:cs="Times New Roman"/>
        </w:rPr>
        <w:t xml:space="preserve">rsos Humanos da Diretoria de Ensino Região Osasco transmite na </w:t>
      </w:r>
      <w:proofErr w:type="gramStart"/>
      <w:r w:rsidRPr="0051069E">
        <w:rPr>
          <w:rFonts w:ascii="Times New Roman" w:hAnsi="Times New Roman" w:cs="Times New Roman"/>
        </w:rPr>
        <w:t>íntegra comunicado</w:t>
      </w:r>
      <w:proofErr w:type="gramEnd"/>
      <w:r w:rsidRPr="0051069E">
        <w:rPr>
          <w:rFonts w:ascii="Times New Roman" w:hAnsi="Times New Roman" w:cs="Times New Roman"/>
        </w:rPr>
        <w:t xml:space="preserve"> CEPAG/DEAPE/CGRH sobre </w:t>
      </w:r>
      <w:r w:rsidRPr="0051069E">
        <w:rPr>
          <w:rFonts w:ascii="Times New Roman" w:hAnsi="Times New Roman" w:cs="Times New Roman"/>
          <w:b/>
          <w:bCs/>
          <w:color w:val="auto"/>
        </w:rPr>
        <w:t xml:space="preserve">Reposição da Paralisação </w:t>
      </w:r>
      <w:r w:rsidR="00875394">
        <w:rPr>
          <w:rFonts w:ascii="Times New Roman" w:hAnsi="Times New Roman" w:cs="Times New Roman"/>
          <w:b/>
          <w:bCs/>
          <w:color w:val="auto"/>
        </w:rPr>
        <w:t>do mês de março de 2017</w:t>
      </w:r>
      <w:r w:rsidRPr="0051069E">
        <w:rPr>
          <w:rFonts w:ascii="Times New Roman" w:hAnsi="Times New Roman" w:cs="Times New Roman"/>
          <w:b/>
          <w:bCs/>
          <w:color w:val="auto"/>
        </w:rPr>
        <w:t>.</w:t>
      </w:r>
    </w:p>
    <w:p w:rsidR="00C53ED5" w:rsidRDefault="00C53E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53ED5" w:rsidTr="00C53ED5">
        <w:tc>
          <w:tcPr>
            <w:tcW w:w="8644" w:type="dxa"/>
          </w:tcPr>
          <w:p w:rsidR="00C53ED5" w:rsidRDefault="00C53ED5"/>
          <w:p w:rsidR="00875394" w:rsidRDefault="00C53ED5" w:rsidP="0087539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5">
              <w:rPr>
                <w:rFonts w:ascii="Times New Roman" w:hAnsi="Times New Roman" w:cs="Times New Roman"/>
                <w:sz w:val="24"/>
                <w:szCs w:val="24"/>
              </w:rPr>
              <w:t>A Coordenadoria de Gestão de Recursos Humanos, considerando as tratativas do Gabinete do Secretário da Educação em relação a reposição da paralisação nos dias 08 e 15/03/2017 aos integrantes do Quadro do Magistério e 15, 16 e 17/03/2017 aos integrantes do Quadro de Apoio Escolar e do Quadro da Secretaria da Educação, informa:</w:t>
            </w:r>
          </w:p>
          <w:p w:rsidR="00875394" w:rsidRDefault="00C53ED5" w:rsidP="0087539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53ED5">
              <w:rPr>
                <w:rFonts w:ascii="Times New Roman" w:hAnsi="Times New Roman" w:cs="Times New Roman"/>
                <w:sz w:val="24"/>
                <w:szCs w:val="24"/>
              </w:rPr>
              <w:t xml:space="preserve"> A reposição destes dias com atividades determinadas por cada Diretor de Escola, na unidade escolar, desde que não ultrapasse o horário de funcionamento da mesma, conforme as atividades extras previstas no Calendário Escolar de 2017, respeitando a jornada de trabalho e a carga horária do servidor.</w:t>
            </w:r>
          </w:p>
          <w:p w:rsidR="00875394" w:rsidRDefault="00C53ED5" w:rsidP="0087539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53ED5">
              <w:rPr>
                <w:rFonts w:ascii="Times New Roman" w:hAnsi="Times New Roman" w:cs="Times New Roman"/>
                <w:sz w:val="24"/>
                <w:szCs w:val="24"/>
              </w:rPr>
              <w:t xml:space="preserve"> O acompanhamento da reposição e do total das horas cumpridas é de responsabilidade do Diretor de Escola, com base em relatório homologado pelo Supervisor de Ensino, responsável pela unidade escolar, constando data e horário da reposição.</w:t>
            </w:r>
          </w:p>
          <w:p w:rsidR="00875394" w:rsidRDefault="00C53ED5" w:rsidP="0087539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53ED5">
              <w:rPr>
                <w:rFonts w:ascii="Times New Roman" w:hAnsi="Times New Roman" w:cs="Times New Roman"/>
                <w:sz w:val="24"/>
                <w:szCs w:val="24"/>
              </w:rPr>
              <w:t xml:space="preserve"> Autorizado também, a reposição destes dias aos servidores das Diretorias de Ensino, com atividades determinadas por cada Dirigente Regional de Ensino, na Diretoria de Ensino, desde que não ultrapasse o horário de funcionamento da mesma e aos Supervisores de Ensino na Diretoria de Ensino e nas Unidades Escolares, sendo nessas, conforme as atividades extras previstas no Calendário Escolar com a apresentação obrigatória do Termo de Acompanhamento de Visita apresentado pelo Supervisor de Ensino, constando data e horário da visita. O acompanhamento da reposição e do total das horas cumpridas é de responsabilidade do Dirigente Regional de Ensino, devendo constar a data e o horário da reposição no livro ponto administrativo e/ou conforme os termos de visitas.</w:t>
            </w:r>
          </w:p>
          <w:p w:rsidR="00875394" w:rsidRDefault="00C53ED5" w:rsidP="0087539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53ED5">
              <w:rPr>
                <w:rFonts w:ascii="Times New Roman" w:hAnsi="Times New Roman" w:cs="Times New Roman"/>
                <w:sz w:val="24"/>
                <w:szCs w:val="24"/>
              </w:rPr>
              <w:t xml:space="preserve"> O sistema de reposição de faltas, disponibilizará a digitação conforme prazo informado no Cronograma Mensal de Pagamento, excepcionalmente neste mês, a liberação ocorrerá após o fechamento do cronograma, tendo em vista que as faltas serão informadas neste momento.</w:t>
            </w:r>
          </w:p>
          <w:p w:rsidR="00875394" w:rsidRDefault="00C53ED5" w:rsidP="0087539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53ED5">
              <w:rPr>
                <w:rFonts w:ascii="Times New Roman" w:hAnsi="Times New Roman" w:cs="Times New Roman"/>
                <w:sz w:val="24"/>
                <w:szCs w:val="24"/>
              </w:rPr>
              <w:t xml:space="preserve"> Logo que o sistema estiver disponível para digitação, estaremos encaminhando comunicado com os prazos.</w:t>
            </w:r>
          </w:p>
          <w:p w:rsidR="00C53ED5" w:rsidRPr="00BC18E4" w:rsidRDefault="00C53ED5" w:rsidP="00875394">
            <w:pPr>
              <w:ind w:firstLine="1134"/>
              <w:jc w:val="both"/>
              <w:rPr>
                <w:b/>
              </w:rPr>
            </w:pPr>
            <w:r w:rsidRPr="00BC1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CEPAG/DEAPE</w:t>
            </w:r>
          </w:p>
        </w:tc>
      </w:tr>
    </w:tbl>
    <w:p w:rsidR="002A1F89" w:rsidRDefault="002A1F89" w:rsidP="007361B1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</w:p>
    <w:p w:rsidR="007361B1" w:rsidRDefault="007361B1" w:rsidP="007361B1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 CRH/OSC agradece a atenção e está à disposição para quaisquer dúvidas que surgirem.</w:t>
      </w:r>
    </w:p>
    <w:p w:rsidR="00A55B68" w:rsidRDefault="00A55B68" w:rsidP="00A55B68">
      <w:pPr>
        <w:pStyle w:val="Default"/>
        <w:ind w:left="708" w:firstLine="708"/>
        <w:rPr>
          <w:rFonts w:ascii="Times New Roman" w:hAnsi="Times New Roman" w:cs="Times New Roman"/>
          <w:bCs/>
          <w:color w:val="auto"/>
        </w:rPr>
      </w:pPr>
    </w:p>
    <w:p w:rsidR="007361B1" w:rsidRDefault="007361B1" w:rsidP="00A55B68">
      <w:pPr>
        <w:pStyle w:val="Default"/>
        <w:ind w:left="708"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Atenciosamente, </w:t>
      </w:r>
    </w:p>
    <w:p w:rsidR="007361B1" w:rsidRDefault="007361B1" w:rsidP="007361B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55B68" w:rsidRDefault="00A55B68" w:rsidP="007361B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</w:p>
    <w:p w:rsidR="00A55B68" w:rsidRDefault="00A55B68" w:rsidP="007361B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</w:p>
    <w:p w:rsidR="007361B1" w:rsidRDefault="007361B1" w:rsidP="007361B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Cs/>
          <w:color w:val="auto"/>
        </w:rPr>
        <w:t>Ivanilda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M. </w:t>
      </w:r>
      <w:proofErr w:type="spellStart"/>
      <w:r>
        <w:rPr>
          <w:rFonts w:ascii="Times New Roman" w:hAnsi="Times New Roman" w:cs="Times New Roman"/>
          <w:bCs/>
          <w:color w:val="auto"/>
        </w:rPr>
        <w:t>Medines</w:t>
      </w:r>
      <w:proofErr w:type="spellEnd"/>
    </w:p>
    <w:p w:rsidR="007361B1" w:rsidRDefault="007361B1" w:rsidP="007361B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Diretor II CRH/OSC</w:t>
      </w:r>
    </w:p>
    <w:p w:rsidR="00A55B68" w:rsidRDefault="00A55B68" w:rsidP="007361B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55B68" w:rsidRDefault="00A55B68" w:rsidP="007361B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7361B1" w:rsidRDefault="007361B1" w:rsidP="007361B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De </w:t>
      </w:r>
      <w:proofErr w:type="gramStart"/>
      <w:r>
        <w:rPr>
          <w:rFonts w:ascii="Times New Roman" w:hAnsi="Times New Roman" w:cs="Times New Roman"/>
          <w:bCs/>
          <w:color w:val="auto"/>
        </w:rPr>
        <w:t>acordo:-</w:t>
      </w:r>
      <w:proofErr w:type="gramEnd"/>
    </w:p>
    <w:p w:rsidR="007361B1" w:rsidRDefault="007361B1" w:rsidP="007361B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A1F89" w:rsidRDefault="002A1F89" w:rsidP="007361B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55B68" w:rsidRDefault="00A55B68" w:rsidP="007361B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7361B1" w:rsidRDefault="007361B1" w:rsidP="007361B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Irene Machado </w:t>
      </w:r>
      <w:proofErr w:type="spellStart"/>
      <w:r>
        <w:rPr>
          <w:rFonts w:ascii="Times New Roman" w:hAnsi="Times New Roman" w:cs="Times New Roman"/>
          <w:bCs/>
          <w:color w:val="auto"/>
        </w:rPr>
        <w:t>Pantelidakis</w:t>
      </w:r>
      <w:proofErr w:type="spellEnd"/>
    </w:p>
    <w:p w:rsidR="007361B1" w:rsidRDefault="007361B1" w:rsidP="007361B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Dirigente Regional de Ensino</w:t>
      </w:r>
    </w:p>
    <w:p w:rsidR="00875394" w:rsidRDefault="00875394" w:rsidP="007361B1">
      <w:pPr>
        <w:pStyle w:val="Rodap"/>
        <w:spacing w:after="0" w:afterAutospacing="0"/>
        <w:jc w:val="center"/>
        <w:rPr>
          <w:rFonts w:ascii="Times New Roman" w:hAnsi="Times New Roman"/>
          <w:szCs w:val="21"/>
        </w:rPr>
      </w:pPr>
    </w:p>
    <w:p w:rsidR="00875394" w:rsidRDefault="00875394" w:rsidP="007361B1">
      <w:pPr>
        <w:pStyle w:val="Rodap"/>
        <w:spacing w:after="0" w:afterAutospacing="0"/>
        <w:jc w:val="center"/>
        <w:rPr>
          <w:rFonts w:ascii="Times New Roman" w:hAnsi="Times New Roman"/>
          <w:szCs w:val="21"/>
        </w:rPr>
      </w:pPr>
    </w:p>
    <w:p w:rsidR="00875394" w:rsidRDefault="00875394" w:rsidP="007361B1">
      <w:pPr>
        <w:pStyle w:val="Rodap"/>
        <w:spacing w:after="0" w:afterAutospacing="0"/>
        <w:jc w:val="center"/>
        <w:rPr>
          <w:rFonts w:ascii="Times New Roman" w:hAnsi="Times New Roman"/>
          <w:szCs w:val="21"/>
        </w:rPr>
      </w:pPr>
    </w:p>
    <w:p w:rsidR="00875394" w:rsidRDefault="00875394" w:rsidP="007361B1">
      <w:pPr>
        <w:pStyle w:val="Rodap"/>
        <w:spacing w:after="0" w:afterAutospacing="0"/>
        <w:jc w:val="center"/>
        <w:rPr>
          <w:rFonts w:ascii="Times New Roman" w:hAnsi="Times New Roman"/>
          <w:szCs w:val="21"/>
        </w:rPr>
      </w:pPr>
    </w:p>
    <w:p w:rsidR="00B20517" w:rsidRDefault="00B20517" w:rsidP="007361B1">
      <w:pPr>
        <w:pStyle w:val="Rodap"/>
        <w:spacing w:after="0" w:afterAutospacing="0"/>
        <w:jc w:val="center"/>
        <w:rPr>
          <w:rFonts w:ascii="Times New Roman" w:hAnsi="Times New Roman"/>
          <w:szCs w:val="21"/>
        </w:rPr>
      </w:pPr>
    </w:p>
    <w:p w:rsidR="007361B1" w:rsidRDefault="007361B1"/>
    <w:sectPr w:rsidR="007361B1" w:rsidSect="009B764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AD" w:rsidRDefault="000B00AD" w:rsidP="00A55B68">
      <w:pPr>
        <w:spacing w:after="0" w:line="240" w:lineRule="auto"/>
      </w:pPr>
      <w:r>
        <w:separator/>
      </w:r>
    </w:p>
  </w:endnote>
  <w:endnote w:type="continuationSeparator" w:id="0">
    <w:p w:rsidR="000B00AD" w:rsidRDefault="000B00AD" w:rsidP="00A5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68" w:rsidRDefault="00A55B68" w:rsidP="00A55B68">
    <w:pPr>
      <w:pStyle w:val="Rodap"/>
      <w:spacing w:after="0" w:afterAutospacing="0"/>
      <w:jc w:val="center"/>
      <w:rPr>
        <w:rFonts w:ascii="Times New Roman" w:hAnsi="Times New Roman"/>
        <w:szCs w:val="21"/>
      </w:rPr>
    </w:pPr>
    <w:r>
      <w:rPr>
        <w:rFonts w:ascii="Times New Roman" w:hAnsi="Times New Roman"/>
        <w:szCs w:val="21"/>
      </w:rPr>
      <w:t>Rua Geraldo Moran, 271, Jardim Umuarama – Osasco /SP – CEP: 06030-060</w:t>
    </w:r>
  </w:p>
  <w:p w:rsidR="00A55B68" w:rsidRDefault="00A55B68" w:rsidP="00A55B68">
    <w:pPr>
      <w:pStyle w:val="Rodap"/>
      <w:spacing w:after="0" w:afterAutospacing="0"/>
      <w:jc w:val="center"/>
      <w:rPr>
        <w:rFonts w:ascii="Times New Roman" w:hAnsi="Times New Roman"/>
        <w:szCs w:val="21"/>
      </w:rPr>
    </w:pPr>
    <w:proofErr w:type="spellStart"/>
    <w:r>
      <w:rPr>
        <w:rFonts w:ascii="Times New Roman" w:hAnsi="Times New Roman"/>
        <w:szCs w:val="21"/>
      </w:rPr>
      <w:t>Tel</w:t>
    </w:r>
    <w:proofErr w:type="spellEnd"/>
    <w:r>
      <w:rPr>
        <w:rFonts w:ascii="Times New Roman" w:hAnsi="Times New Roman"/>
        <w:szCs w:val="21"/>
      </w:rPr>
      <w:t xml:space="preserve">: 2284 8123 – </w:t>
    </w:r>
    <w:proofErr w:type="spellStart"/>
    <w:r>
      <w:rPr>
        <w:rFonts w:ascii="Times New Roman" w:hAnsi="Times New Roman"/>
        <w:szCs w:val="21"/>
      </w:rPr>
      <w:t>E_mail</w:t>
    </w:r>
    <w:proofErr w:type="spellEnd"/>
    <w:r>
      <w:rPr>
        <w:rFonts w:ascii="Times New Roman" w:hAnsi="Times New Roman"/>
        <w:szCs w:val="21"/>
      </w:rPr>
      <w:t>: deosccrh@educacao.sp.gov.br</w:t>
    </w:r>
  </w:p>
  <w:p w:rsidR="00A55B68" w:rsidRDefault="00A55B68">
    <w:pPr>
      <w:pStyle w:val="Rodap"/>
    </w:pPr>
  </w:p>
  <w:p w:rsidR="00A55B68" w:rsidRDefault="00A55B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AD" w:rsidRDefault="000B00AD" w:rsidP="00A55B68">
      <w:pPr>
        <w:spacing w:after="0" w:line="240" w:lineRule="auto"/>
      </w:pPr>
      <w:r>
        <w:separator/>
      </w:r>
    </w:p>
  </w:footnote>
  <w:footnote w:type="continuationSeparator" w:id="0">
    <w:p w:rsidR="000B00AD" w:rsidRDefault="000B00AD" w:rsidP="00A5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D5"/>
    <w:rsid w:val="000B00AD"/>
    <w:rsid w:val="002A1F89"/>
    <w:rsid w:val="00381A99"/>
    <w:rsid w:val="00534920"/>
    <w:rsid w:val="007361B1"/>
    <w:rsid w:val="00875394"/>
    <w:rsid w:val="008B55FB"/>
    <w:rsid w:val="00992C0C"/>
    <w:rsid w:val="00993E4D"/>
    <w:rsid w:val="009B7649"/>
    <w:rsid w:val="00A55B68"/>
    <w:rsid w:val="00B20517"/>
    <w:rsid w:val="00BC18E4"/>
    <w:rsid w:val="00C53ED5"/>
    <w:rsid w:val="00CE5EEA"/>
    <w:rsid w:val="00D139A9"/>
    <w:rsid w:val="00D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A80E-24CC-43BD-BC54-C7D2683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3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C53E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53E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E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361B1"/>
    <w:pPr>
      <w:tabs>
        <w:tab w:val="center" w:pos="4419"/>
        <w:tab w:val="right" w:pos="8838"/>
      </w:tabs>
      <w:spacing w:after="100" w:afterAutospacing="1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361B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2017-04-10T17:16:00Z</dcterms:created>
  <dcterms:modified xsi:type="dcterms:W3CDTF">2017-04-10T17:16:00Z</dcterms:modified>
</cp:coreProperties>
</file>