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A8344A" w:rsidRDefault="009F1E10" w:rsidP="00A83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0E7B96" w:rsidRPr="000E7B96" w:rsidRDefault="000E7B96" w:rsidP="000E7B96">
      <w:pPr>
        <w:pStyle w:val="Recuodecorpodetexto"/>
        <w:ind w:firstLine="0"/>
        <w:rPr>
          <w:b/>
          <w:bCs/>
        </w:rPr>
      </w:pPr>
      <w:r w:rsidRPr="000E7B96">
        <w:rPr>
          <w:b/>
          <w:bCs/>
        </w:rPr>
        <w:t xml:space="preserve">Circular n.º </w:t>
      </w:r>
      <w:r w:rsidR="00B934DE">
        <w:rPr>
          <w:b/>
          <w:bCs/>
        </w:rPr>
        <w:t>142</w:t>
      </w:r>
      <w:r w:rsidRPr="000E7B96">
        <w:rPr>
          <w:b/>
          <w:bCs/>
        </w:rPr>
        <w:t>/2017</w:t>
      </w:r>
    </w:p>
    <w:p w:rsidR="000E7B96" w:rsidRPr="000E7B96" w:rsidRDefault="000E7B96" w:rsidP="000E7B96">
      <w:pPr>
        <w:pStyle w:val="Recuodecorpodetexto"/>
        <w:ind w:firstLine="0"/>
        <w:rPr>
          <w:b/>
          <w:bCs/>
        </w:rPr>
      </w:pPr>
    </w:p>
    <w:p w:rsidR="00A8344A" w:rsidRPr="00B934DE" w:rsidRDefault="00A8344A" w:rsidP="00A8344A">
      <w:pPr>
        <w:pStyle w:val="Recuodecorpodetexto"/>
        <w:jc w:val="right"/>
      </w:pPr>
      <w:r>
        <w:rPr>
          <w:rFonts w:ascii="Arial" w:hAnsi="Arial" w:cs="Arial"/>
        </w:rPr>
        <w:t xml:space="preserve">                        </w:t>
      </w:r>
      <w:r w:rsidRPr="00B934DE">
        <w:t xml:space="preserve">Osasco, 03 de </w:t>
      </w:r>
      <w:r w:rsidRPr="00B934DE">
        <w:t>a</w:t>
      </w:r>
      <w:r w:rsidRPr="00B934DE">
        <w:t xml:space="preserve">bril de 2017.   </w:t>
      </w:r>
    </w:p>
    <w:p w:rsidR="000E7B96" w:rsidRPr="000E7B96" w:rsidRDefault="000E7B96" w:rsidP="000E7B96">
      <w:pPr>
        <w:pStyle w:val="Recuodecorpodetexto"/>
        <w:ind w:firstLine="0"/>
        <w:rPr>
          <w:b/>
          <w:bCs/>
        </w:rPr>
      </w:pPr>
    </w:p>
    <w:p w:rsidR="001202CA" w:rsidRPr="00E63457" w:rsidRDefault="001202CA" w:rsidP="001202C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Direto</w:t>
      </w:r>
      <w:bookmarkStart w:id="0" w:name="_GoBack"/>
      <w:bookmarkEnd w:id="0"/>
      <w:r w:rsidRPr="00E63457">
        <w:rPr>
          <w:rFonts w:ascii="Times New Roman" w:hAnsi="Times New Roman" w:cs="Times New Roman"/>
          <w:color w:val="000000" w:themeColor="text1"/>
        </w:rPr>
        <w:t>res (as) de Escola,</w:t>
      </w:r>
    </w:p>
    <w:p w:rsidR="001202CA" w:rsidRPr="00E63457" w:rsidRDefault="001202CA" w:rsidP="001202C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Professores (as) Coordenadores</w:t>
      </w:r>
      <w:r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0E7B96" w:rsidRDefault="000E7B96" w:rsidP="000E7B96">
      <w:pPr>
        <w:pStyle w:val="Recuodecorpodetexto"/>
        <w:ind w:firstLine="0"/>
        <w:rPr>
          <w:b/>
          <w:bCs/>
        </w:rPr>
      </w:pPr>
    </w:p>
    <w:p w:rsidR="00B934DE" w:rsidRDefault="00B934DE" w:rsidP="00B934DE">
      <w:pPr>
        <w:pStyle w:val="Recuodecorpodetexto"/>
        <w:ind w:firstLine="0"/>
        <w:rPr>
          <w:b/>
          <w:bCs/>
        </w:rPr>
      </w:pPr>
    </w:p>
    <w:p w:rsidR="00B934DE" w:rsidRPr="00B934DE" w:rsidRDefault="00B934DE" w:rsidP="00B934DE">
      <w:pPr>
        <w:pStyle w:val="Recuodecorpodetexto"/>
        <w:ind w:firstLine="0"/>
      </w:pPr>
      <w:r w:rsidRPr="000E7B96">
        <w:rPr>
          <w:b/>
          <w:bCs/>
        </w:rPr>
        <w:t xml:space="preserve">Assunto: </w:t>
      </w:r>
      <w:r w:rsidRPr="00B934DE">
        <w:rPr>
          <w:bCs/>
        </w:rPr>
        <w:t>Campanha do Agasalho 2017</w:t>
      </w:r>
    </w:p>
    <w:p w:rsidR="00B934DE" w:rsidRPr="000E7B96" w:rsidRDefault="00B934DE" w:rsidP="000E7B96">
      <w:pPr>
        <w:pStyle w:val="Recuodecorpodetexto"/>
        <w:ind w:firstLine="0"/>
        <w:rPr>
          <w:b/>
          <w:bCs/>
        </w:rPr>
      </w:pPr>
    </w:p>
    <w:p w:rsidR="006629E7" w:rsidRPr="001F0CCE" w:rsidRDefault="006629E7" w:rsidP="001F0CC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629E7">
        <w:rPr>
          <w:rFonts w:ascii="Times New Roman" w:hAnsi="Times New Roman" w:cs="Times New Roman"/>
          <w:bCs/>
          <w:sz w:val="24"/>
          <w:szCs w:val="24"/>
        </w:rPr>
        <w:t>A Dirigente Regional de Ensino</w:t>
      </w:r>
      <w:r w:rsidR="000E4E8A">
        <w:rPr>
          <w:rFonts w:ascii="Times New Roman" w:hAnsi="Times New Roman" w:cs="Times New Roman"/>
          <w:bCs/>
          <w:sz w:val="24"/>
          <w:szCs w:val="24"/>
        </w:rPr>
        <w:t>, no uso de suas atribuições legais,</w:t>
      </w:r>
      <w:r>
        <w:rPr>
          <w:rFonts w:ascii="Times New Roman" w:hAnsi="Times New Roman" w:cs="Times New Roman"/>
          <w:bCs/>
          <w:sz w:val="24"/>
          <w:szCs w:val="24"/>
        </w:rPr>
        <w:t xml:space="preserve"> e a Coordenação Regional do Prog</w:t>
      </w:r>
      <w:r w:rsidR="001F0CCE">
        <w:rPr>
          <w:rFonts w:ascii="Times New Roman" w:hAnsi="Times New Roman" w:cs="Times New Roman"/>
          <w:bCs/>
          <w:sz w:val="24"/>
          <w:szCs w:val="24"/>
        </w:rPr>
        <w:t>rama Escola da Família informam que</w:t>
      </w:r>
      <w:r w:rsidR="000E4E8A">
        <w:rPr>
          <w:rFonts w:ascii="Times New Roman" w:hAnsi="Times New Roman" w:cs="Times New Roman"/>
          <w:bCs/>
          <w:sz w:val="24"/>
          <w:szCs w:val="24"/>
        </w:rPr>
        <w:t xml:space="preserve"> este mês deu início</w:t>
      </w:r>
      <w:r w:rsidR="001F0CCE">
        <w:rPr>
          <w:rFonts w:ascii="Times New Roman" w:hAnsi="Times New Roman" w:cs="Times New Roman"/>
          <w:bCs/>
          <w:sz w:val="24"/>
          <w:szCs w:val="24"/>
        </w:rPr>
        <w:t xml:space="preserve"> a Campanha do A</w:t>
      </w:r>
      <w:r w:rsidR="000E4E8A">
        <w:rPr>
          <w:rFonts w:ascii="Times New Roman" w:hAnsi="Times New Roman" w:cs="Times New Roman"/>
          <w:bCs/>
          <w:sz w:val="24"/>
          <w:szCs w:val="24"/>
        </w:rPr>
        <w:t>gasalho 2017</w:t>
      </w:r>
      <w:r w:rsidR="001202CA">
        <w:rPr>
          <w:rFonts w:ascii="Times New Roman" w:hAnsi="Times New Roman" w:cs="Times New Roman"/>
          <w:bCs/>
          <w:sz w:val="24"/>
          <w:szCs w:val="24"/>
        </w:rPr>
        <w:t>.</w:t>
      </w:r>
      <w:r w:rsidR="000E7B96" w:rsidRPr="001F0CCE">
        <w:rPr>
          <w:rFonts w:ascii="Times New Roman" w:hAnsi="Times New Roman" w:cs="Times New Roman"/>
          <w:bCs/>
          <w:sz w:val="24"/>
          <w:szCs w:val="24"/>
        </w:rPr>
        <w:tab/>
      </w:r>
      <w:r w:rsidR="000E7B96" w:rsidRPr="001F0CC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0E7B96" w:rsidRPr="001F0CCE" w:rsidRDefault="000E7B96" w:rsidP="001F0C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85BF2">
        <w:rPr>
          <w:rFonts w:ascii="Times New Roman" w:hAnsi="Times New Roman" w:cs="Times New Roman"/>
          <w:sz w:val="24"/>
          <w:szCs w:val="24"/>
        </w:rPr>
        <w:t xml:space="preserve">A </w:t>
      </w:r>
      <w:r w:rsidRPr="001F0CCE">
        <w:rPr>
          <w:rFonts w:ascii="Times New Roman" w:hAnsi="Times New Roman" w:cs="Times New Roman"/>
          <w:sz w:val="24"/>
          <w:szCs w:val="24"/>
        </w:rPr>
        <w:t>participação</w:t>
      </w:r>
      <w:r w:rsidR="00985BF2">
        <w:rPr>
          <w:rFonts w:ascii="Times New Roman" w:hAnsi="Times New Roman" w:cs="Times New Roman"/>
          <w:sz w:val="24"/>
          <w:szCs w:val="24"/>
        </w:rPr>
        <w:t xml:space="preserve"> conta com todas as unidades escolares</w:t>
      </w:r>
      <w:r w:rsidR="006175AD">
        <w:rPr>
          <w:rFonts w:ascii="Times New Roman" w:hAnsi="Times New Roman" w:cs="Times New Roman"/>
          <w:sz w:val="24"/>
          <w:szCs w:val="24"/>
        </w:rPr>
        <w:t xml:space="preserve"> estaduais</w:t>
      </w:r>
      <w:r w:rsidR="00985BF2">
        <w:rPr>
          <w:rFonts w:ascii="Times New Roman" w:hAnsi="Times New Roman" w:cs="Times New Roman"/>
          <w:sz w:val="24"/>
          <w:szCs w:val="24"/>
        </w:rPr>
        <w:t>,</w:t>
      </w:r>
      <w:r w:rsidRPr="001F0CCE">
        <w:rPr>
          <w:rFonts w:ascii="Times New Roman" w:hAnsi="Times New Roman" w:cs="Times New Roman"/>
          <w:sz w:val="24"/>
          <w:szCs w:val="24"/>
        </w:rPr>
        <w:t xml:space="preserve"> </w:t>
      </w:r>
      <w:r w:rsidRPr="006175AD">
        <w:rPr>
          <w:rFonts w:ascii="Times New Roman" w:hAnsi="Times New Roman" w:cs="Times New Roman"/>
          <w:sz w:val="24"/>
          <w:szCs w:val="24"/>
          <w:u w:val="single"/>
        </w:rPr>
        <w:t>mesmo</w:t>
      </w:r>
      <w:r w:rsidR="00985BF2" w:rsidRPr="006175AD">
        <w:rPr>
          <w:rFonts w:ascii="Times New Roman" w:hAnsi="Times New Roman" w:cs="Times New Roman"/>
          <w:sz w:val="24"/>
          <w:szCs w:val="24"/>
          <w:u w:val="single"/>
        </w:rPr>
        <w:t xml:space="preserve"> as que não fazem parte</w:t>
      </w:r>
      <w:r w:rsidRPr="006175AD">
        <w:rPr>
          <w:rFonts w:ascii="Times New Roman" w:hAnsi="Times New Roman" w:cs="Times New Roman"/>
          <w:sz w:val="24"/>
          <w:szCs w:val="24"/>
          <w:u w:val="single"/>
        </w:rPr>
        <w:t xml:space="preserve"> do Programa</w:t>
      </w:r>
      <w:r w:rsidR="008531B3">
        <w:rPr>
          <w:rFonts w:ascii="Times New Roman" w:hAnsi="Times New Roman" w:cs="Times New Roman"/>
          <w:sz w:val="24"/>
          <w:szCs w:val="24"/>
        </w:rPr>
        <w:t>, p</w:t>
      </w:r>
      <w:r w:rsidR="00985BF2">
        <w:rPr>
          <w:rFonts w:ascii="Times New Roman" w:hAnsi="Times New Roman" w:cs="Times New Roman"/>
          <w:sz w:val="24"/>
          <w:szCs w:val="24"/>
        </w:rPr>
        <w:t>articipando da</w:t>
      </w:r>
      <w:r w:rsidRPr="001F0CCE">
        <w:rPr>
          <w:rFonts w:ascii="Times New Roman" w:hAnsi="Times New Roman" w:cs="Times New Roman"/>
          <w:sz w:val="24"/>
          <w:szCs w:val="24"/>
        </w:rPr>
        <w:t xml:space="preserve"> Campanh</w:t>
      </w:r>
      <w:r w:rsidR="00985BF2">
        <w:rPr>
          <w:rFonts w:ascii="Times New Roman" w:hAnsi="Times New Roman" w:cs="Times New Roman"/>
          <w:sz w:val="24"/>
          <w:szCs w:val="24"/>
        </w:rPr>
        <w:t>a de Solidariedade através de coletas de</w:t>
      </w:r>
      <w:r w:rsidRPr="001F0CCE">
        <w:rPr>
          <w:rFonts w:ascii="Times New Roman" w:hAnsi="Times New Roman" w:cs="Times New Roman"/>
          <w:sz w:val="24"/>
          <w:szCs w:val="24"/>
        </w:rPr>
        <w:t xml:space="preserve"> roupas</w:t>
      </w:r>
      <w:r w:rsidR="00985BF2">
        <w:rPr>
          <w:rFonts w:ascii="Times New Roman" w:hAnsi="Times New Roman" w:cs="Times New Roman"/>
          <w:sz w:val="24"/>
          <w:szCs w:val="24"/>
        </w:rPr>
        <w:t xml:space="preserve"> e cobertores (em bom estado</w:t>
      </w:r>
      <w:proofErr w:type="gramStart"/>
      <w:r w:rsidR="00985BF2">
        <w:rPr>
          <w:rFonts w:ascii="Times New Roman" w:hAnsi="Times New Roman" w:cs="Times New Roman"/>
          <w:sz w:val="24"/>
          <w:szCs w:val="24"/>
        </w:rPr>
        <w:t>),  para</w:t>
      </w:r>
      <w:proofErr w:type="gramEnd"/>
      <w:r w:rsidRPr="001F0CCE">
        <w:rPr>
          <w:rFonts w:ascii="Times New Roman" w:hAnsi="Times New Roman" w:cs="Times New Roman"/>
          <w:sz w:val="24"/>
          <w:szCs w:val="24"/>
        </w:rPr>
        <w:t xml:space="preserve"> posterior distribuição aos mais necessitados da própria U.E ou entidades carentes no Município de Osasco. As arrecadações</w:t>
      </w:r>
      <w:r w:rsidR="000E4E8A" w:rsidRPr="001F0CCE">
        <w:rPr>
          <w:rFonts w:ascii="Times New Roman" w:hAnsi="Times New Roman" w:cs="Times New Roman"/>
          <w:sz w:val="24"/>
          <w:szCs w:val="24"/>
        </w:rPr>
        <w:t xml:space="preserve"> </w:t>
      </w:r>
      <w:r w:rsidRPr="001F0CCE">
        <w:rPr>
          <w:rFonts w:ascii="Times New Roman" w:hAnsi="Times New Roman" w:cs="Times New Roman"/>
          <w:sz w:val="24"/>
          <w:szCs w:val="24"/>
        </w:rPr>
        <w:t>também podem ser encaminhadas às escolas próximas participantes do Programa Escola da Família.</w:t>
      </w:r>
    </w:p>
    <w:p w:rsidR="000E7B96" w:rsidRPr="000E7B96" w:rsidRDefault="000E7B96" w:rsidP="001F0C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         As escolas deverão fazer um portfólio com as fotos recebendo e doando, colocando a quantidade de peças arrecadadas e doadas, bem como o</w:t>
      </w:r>
      <w:r w:rsidR="00B934DE">
        <w:rPr>
          <w:rFonts w:ascii="Times New Roman" w:hAnsi="Times New Roman" w:cs="Times New Roman"/>
          <w:color w:val="000000"/>
          <w:sz w:val="24"/>
          <w:szCs w:val="24"/>
        </w:rPr>
        <w:t xml:space="preserve"> nome da instituição recebedora e</w:t>
      </w:r>
      <w:r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envia</w:t>
      </w:r>
      <w:r w:rsidR="00B934D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via e-mail para: </w:t>
      </w:r>
      <w:hyperlink r:id="rId8" w:history="1">
        <w:r w:rsidRPr="000E7B96">
          <w:rPr>
            <w:rStyle w:val="Hyperlink"/>
            <w:rFonts w:ascii="Times New Roman" w:hAnsi="Times New Roman" w:cs="Times New Roman"/>
            <w:sz w:val="24"/>
            <w:szCs w:val="24"/>
          </w:rPr>
          <w:t>pefosasco@gmail.com</w:t>
        </w:r>
      </w:hyperlink>
      <w:r w:rsidR="001F0CC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E7B96" w:rsidRDefault="000E7B96" w:rsidP="001F0CCE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E7B96">
        <w:rPr>
          <w:rFonts w:ascii="Times New Roman" w:hAnsi="Times New Roman" w:cs="Times New Roman"/>
          <w:color w:val="000000"/>
          <w:sz w:val="24"/>
          <w:szCs w:val="24"/>
        </w:rPr>
        <w:t>Data de entrega:</w:t>
      </w:r>
      <w:r w:rsidR="000E4E8A"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maio</w:t>
      </w:r>
      <w:r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7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9E7" w:rsidRPr="000E7B96" w:rsidRDefault="000E4E8A" w:rsidP="001202CA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</w:p>
    <w:p w:rsidR="006629E7" w:rsidRPr="000E7B96" w:rsidRDefault="001202CA" w:rsidP="001F0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2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29E7" w:rsidRPr="000E7B96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="006629E7" w:rsidRPr="000E7B96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6629E7" w:rsidRPr="000E7B96" w:rsidRDefault="006629E7" w:rsidP="001F0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E7B96">
        <w:rPr>
          <w:rFonts w:ascii="Times New Roman" w:hAnsi="Times New Roman" w:cs="Times New Roman"/>
          <w:sz w:val="24"/>
          <w:szCs w:val="24"/>
        </w:rPr>
        <w:t>RG. 17.594.614</w:t>
      </w:r>
    </w:p>
    <w:p w:rsidR="006629E7" w:rsidRPr="000E7B96" w:rsidRDefault="006629E7" w:rsidP="001F0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E7B96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6629E7" w:rsidRDefault="000E7B96" w:rsidP="001202CA">
      <w:pPr>
        <w:pStyle w:val="Recuodecorpodetexto"/>
        <w:ind w:firstLine="0"/>
        <w:rPr>
          <w:color w:val="000000"/>
        </w:rPr>
      </w:pPr>
      <w:r w:rsidRPr="000E7B96">
        <w:rPr>
          <w:color w:val="000000"/>
        </w:rPr>
        <w:t xml:space="preserve">   </w:t>
      </w:r>
      <w:r w:rsidR="001202CA">
        <w:rPr>
          <w:color w:val="000000"/>
        </w:rPr>
        <w:t xml:space="preserve"> </w:t>
      </w:r>
      <w:r w:rsidRPr="000E7B96">
        <w:rPr>
          <w:color w:val="000000"/>
        </w:rPr>
        <w:t xml:space="preserve">Nelson Rodrigues   </w:t>
      </w:r>
    </w:p>
    <w:p w:rsidR="006629E7" w:rsidRDefault="000E7B96" w:rsidP="001202CA">
      <w:pPr>
        <w:pStyle w:val="Recuodecorpodetexto"/>
        <w:ind w:firstLine="0"/>
        <w:rPr>
          <w:color w:val="000000"/>
        </w:rPr>
      </w:pPr>
      <w:r w:rsidRPr="000E7B96">
        <w:rPr>
          <w:color w:val="000000"/>
        </w:rPr>
        <w:t xml:space="preserve">                  </w:t>
      </w:r>
    </w:p>
    <w:p w:rsidR="000E7B96" w:rsidRDefault="000E4E8A" w:rsidP="001202CA">
      <w:pPr>
        <w:pStyle w:val="Recuodecorpodetexto"/>
        <w:ind w:firstLine="0"/>
        <w:rPr>
          <w:color w:val="000000"/>
        </w:rPr>
      </w:pPr>
      <w:r>
        <w:rPr>
          <w:color w:val="000000"/>
        </w:rPr>
        <w:t xml:space="preserve">     </w:t>
      </w:r>
      <w:r w:rsidR="000E7B96" w:rsidRPr="000E7B96">
        <w:rPr>
          <w:color w:val="000000"/>
        </w:rPr>
        <w:t>RG. 14.447.991</w:t>
      </w:r>
    </w:p>
    <w:p w:rsidR="006629E7" w:rsidRPr="006629E7" w:rsidRDefault="006629E7" w:rsidP="001202CA">
      <w:pPr>
        <w:pStyle w:val="Recuodecorpodetexto"/>
        <w:ind w:firstLine="0"/>
      </w:pPr>
    </w:p>
    <w:p w:rsidR="001202CA" w:rsidRDefault="000E7B96" w:rsidP="001202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B96">
        <w:rPr>
          <w:rFonts w:ascii="Times New Roman" w:hAnsi="Times New Roman" w:cs="Times New Roman"/>
          <w:color w:val="000000"/>
          <w:sz w:val="24"/>
          <w:szCs w:val="24"/>
        </w:rPr>
        <w:t>Programa Escola da Família</w:t>
      </w:r>
      <w:r w:rsidR="009823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120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02CA" w:rsidRPr="000E7B96" w:rsidRDefault="001202CA" w:rsidP="001202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2284.8116</w:t>
      </w:r>
    </w:p>
    <w:sectPr w:rsidR="001202CA" w:rsidRPr="000E7B96" w:rsidSect="00056828">
      <w:headerReference w:type="default" r:id="rId9"/>
      <w:footerReference w:type="default" r:id="rId10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B1" w:rsidRDefault="003132B1" w:rsidP="00330D7C">
      <w:pPr>
        <w:spacing w:after="0" w:line="240" w:lineRule="auto"/>
      </w:pPr>
      <w:r>
        <w:separator/>
      </w:r>
    </w:p>
  </w:endnote>
  <w:endnote w:type="continuationSeparator" w:id="0">
    <w:p w:rsidR="003132B1" w:rsidRDefault="003132B1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3132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B1" w:rsidRDefault="003132B1" w:rsidP="00330D7C">
      <w:pPr>
        <w:spacing w:after="0" w:line="240" w:lineRule="auto"/>
      </w:pPr>
      <w:r>
        <w:separator/>
      </w:r>
    </w:p>
  </w:footnote>
  <w:footnote w:type="continuationSeparator" w:id="0">
    <w:p w:rsidR="003132B1" w:rsidRDefault="003132B1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3132B1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3132B1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3132B1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3132B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D3E85"/>
    <w:rsid w:val="000E4E8A"/>
    <w:rsid w:val="000E7B96"/>
    <w:rsid w:val="0011252E"/>
    <w:rsid w:val="001202CA"/>
    <w:rsid w:val="00167D36"/>
    <w:rsid w:val="001F0CCE"/>
    <w:rsid w:val="0021781B"/>
    <w:rsid w:val="002851A8"/>
    <w:rsid w:val="003132B1"/>
    <w:rsid w:val="003134C3"/>
    <w:rsid w:val="00330D7C"/>
    <w:rsid w:val="00406B09"/>
    <w:rsid w:val="00441AB1"/>
    <w:rsid w:val="004E4E05"/>
    <w:rsid w:val="004F4377"/>
    <w:rsid w:val="00547EFB"/>
    <w:rsid w:val="00597864"/>
    <w:rsid w:val="005B0833"/>
    <w:rsid w:val="005B2D60"/>
    <w:rsid w:val="005E07CA"/>
    <w:rsid w:val="005F06BC"/>
    <w:rsid w:val="006175AD"/>
    <w:rsid w:val="006629E7"/>
    <w:rsid w:val="00671540"/>
    <w:rsid w:val="006E6AD9"/>
    <w:rsid w:val="00722AF6"/>
    <w:rsid w:val="00725E43"/>
    <w:rsid w:val="00762256"/>
    <w:rsid w:val="00767562"/>
    <w:rsid w:val="0077605D"/>
    <w:rsid w:val="007E15FE"/>
    <w:rsid w:val="0081084C"/>
    <w:rsid w:val="008531B3"/>
    <w:rsid w:val="008E2EC5"/>
    <w:rsid w:val="0098210B"/>
    <w:rsid w:val="009823BE"/>
    <w:rsid w:val="00985BF2"/>
    <w:rsid w:val="009B033F"/>
    <w:rsid w:val="009B3CE3"/>
    <w:rsid w:val="009F1E10"/>
    <w:rsid w:val="00A02F65"/>
    <w:rsid w:val="00A758B2"/>
    <w:rsid w:val="00A8344A"/>
    <w:rsid w:val="00B01041"/>
    <w:rsid w:val="00B934DE"/>
    <w:rsid w:val="00BC0AFD"/>
    <w:rsid w:val="00C31406"/>
    <w:rsid w:val="00C730EE"/>
    <w:rsid w:val="00C85041"/>
    <w:rsid w:val="00CA183B"/>
    <w:rsid w:val="00CB0F13"/>
    <w:rsid w:val="00CC23BA"/>
    <w:rsid w:val="00D7055B"/>
    <w:rsid w:val="00DE4EC5"/>
    <w:rsid w:val="00E61BFC"/>
    <w:rsid w:val="00E73D24"/>
    <w:rsid w:val="00E84B43"/>
    <w:rsid w:val="00ED5625"/>
    <w:rsid w:val="00F400E1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D08DB-B4C0-48A2-9DB2-8F8D6D5D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paragraph" w:styleId="Recuodecorpodetexto">
    <w:name w:val="Body Text Indent"/>
    <w:basedOn w:val="Normal"/>
    <w:link w:val="RecuodecorpodetextoChar"/>
    <w:rsid w:val="000E7B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E7B9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fosas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2017-04-06T15:48:00Z</dcterms:created>
  <dcterms:modified xsi:type="dcterms:W3CDTF">2017-04-06T15:51:00Z</dcterms:modified>
</cp:coreProperties>
</file>