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F3123B" w:rsidTr="00F3123B">
        <w:trPr>
          <w:trHeight w:val="100"/>
        </w:trPr>
        <w:tc>
          <w:tcPr>
            <w:tcW w:w="1496" w:type="dxa"/>
            <w:vAlign w:val="center"/>
          </w:tcPr>
          <w:p w:rsidR="00F3123B" w:rsidRDefault="00F3123B" w:rsidP="00F3123B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  <w:lang w:eastAsia="pt-BR"/>
              </w:rPr>
              <w:drawing>
                <wp:inline distT="0" distB="0" distL="0" distR="0">
                  <wp:extent cx="781050" cy="772467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2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347CE2" w:rsidRPr="00FD232E" w:rsidRDefault="00347CE2" w:rsidP="00F3123B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</w:rPr>
            </w:pPr>
            <w:r w:rsidRPr="00FD232E">
              <w:rPr>
                <w:b w:val="0"/>
                <w:bCs w:val="0"/>
                <w:color w:val="808080"/>
                <w:sz w:val="24"/>
                <w:szCs w:val="28"/>
              </w:rPr>
              <w:t>GOVERNO DO ESTADO DE SÃO PAULO</w:t>
            </w:r>
          </w:p>
          <w:p w:rsidR="00F3123B" w:rsidRPr="00FD232E" w:rsidRDefault="00347CE2" w:rsidP="00F3123B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</w:rPr>
            </w:pPr>
            <w:r w:rsidRPr="00FD232E">
              <w:rPr>
                <w:b w:val="0"/>
                <w:bCs w:val="0"/>
                <w:color w:val="808080"/>
                <w:sz w:val="24"/>
                <w:szCs w:val="28"/>
              </w:rPr>
              <w:t>SECRETARIA DE ESTADO DA EDUCAÇÃO</w:t>
            </w:r>
          </w:p>
          <w:p w:rsidR="00F3123B" w:rsidRPr="00FD232E" w:rsidRDefault="00F3123B" w:rsidP="00F3123B">
            <w:pPr>
              <w:pStyle w:val="Ttulo2"/>
              <w:jc w:val="center"/>
              <w:rPr>
                <w:color w:val="808080"/>
                <w:sz w:val="24"/>
              </w:rPr>
            </w:pPr>
            <w:r w:rsidRPr="00FD232E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F3123B" w:rsidRDefault="00347CE2" w:rsidP="003808B1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D232E">
              <w:rPr>
                <w:rFonts w:ascii="Times New Roman" w:hAnsi="Times New Roman" w:cs="Times New Roman"/>
                <w:color w:val="808080"/>
                <w:sz w:val="24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F3123B" w:rsidRDefault="00F3123B" w:rsidP="00F3123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F3123B" w:rsidRPr="00396F68" w:rsidRDefault="00F3123B" w:rsidP="00F3123B">
      <w:pPr>
        <w:pStyle w:val="Recuodecorpodetexto"/>
        <w:ind w:firstLine="0"/>
        <w:rPr>
          <w:b/>
          <w:sz w:val="24"/>
          <w:szCs w:val="24"/>
        </w:rPr>
      </w:pPr>
      <w:r w:rsidRPr="00396F68">
        <w:rPr>
          <w:b/>
          <w:sz w:val="24"/>
          <w:szCs w:val="24"/>
        </w:rPr>
        <w:t>Circular n.º</w:t>
      </w:r>
      <w:r w:rsidR="006C3ECE" w:rsidRPr="00396F68">
        <w:rPr>
          <w:b/>
          <w:sz w:val="24"/>
          <w:szCs w:val="24"/>
        </w:rPr>
        <w:t xml:space="preserve"> </w:t>
      </w:r>
      <w:r w:rsidR="00E26123" w:rsidRPr="00396F68">
        <w:rPr>
          <w:b/>
          <w:sz w:val="24"/>
          <w:szCs w:val="24"/>
        </w:rPr>
        <w:t>/</w:t>
      </w:r>
      <w:r w:rsidR="00E04EB8">
        <w:rPr>
          <w:b/>
          <w:sz w:val="24"/>
          <w:szCs w:val="24"/>
        </w:rPr>
        <w:t>2017</w:t>
      </w:r>
      <w:r w:rsidR="00347CE2" w:rsidRPr="00396F68">
        <w:rPr>
          <w:b/>
          <w:sz w:val="24"/>
          <w:szCs w:val="24"/>
        </w:rPr>
        <w:t xml:space="preserve"> - NPE</w:t>
      </w:r>
    </w:p>
    <w:p w:rsidR="0010500E" w:rsidRPr="00396F68" w:rsidRDefault="0010500E" w:rsidP="0010500E">
      <w:pPr>
        <w:pStyle w:val="Recuodecorpodetexto"/>
        <w:jc w:val="right"/>
        <w:rPr>
          <w:bCs/>
          <w:sz w:val="24"/>
          <w:szCs w:val="24"/>
        </w:rPr>
      </w:pPr>
      <w:r w:rsidRPr="00396F68">
        <w:rPr>
          <w:bCs/>
          <w:sz w:val="24"/>
          <w:szCs w:val="24"/>
        </w:rPr>
        <w:t xml:space="preserve">Osasco, </w:t>
      </w:r>
      <w:r>
        <w:rPr>
          <w:bCs/>
          <w:sz w:val="24"/>
          <w:szCs w:val="24"/>
        </w:rPr>
        <w:t>31</w:t>
      </w:r>
      <w:r w:rsidRPr="00396F68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março</w:t>
      </w:r>
      <w:r w:rsidRPr="00396F68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7</w:t>
      </w:r>
      <w:r w:rsidRPr="00396F68">
        <w:rPr>
          <w:bCs/>
          <w:sz w:val="24"/>
          <w:szCs w:val="24"/>
        </w:rPr>
        <w:t>.</w:t>
      </w:r>
    </w:p>
    <w:p w:rsidR="00F3123B" w:rsidRPr="00396F68" w:rsidRDefault="00F3123B" w:rsidP="00C75684">
      <w:pPr>
        <w:pStyle w:val="Recuodecorpodetexto"/>
        <w:ind w:firstLine="0"/>
        <w:rPr>
          <w:sz w:val="24"/>
          <w:szCs w:val="24"/>
        </w:rPr>
      </w:pPr>
      <w:r w:rsidRPr="00396F68">
        <w:rPr>
          <w:sz w:val="24"/>
          <w:szCs w:val="24"/>
        </w:rPr>
        <w:t>Prezados (as) Gestores</w:t>
      </w:r>
      <w:r w:rsidR="0033692E" w:rsidRPr="00396F68">
        <w:rPr>
          <w:sz w:val="24"/>
          <w:szCs w:val="24"/>
        </w:rPr>
        <w:t xml:space="preserve"> </w:t>
      </w:r>
      <w:r w:rsidRPr="00396F68">
        <w:rPr>
          <w:sz w:val="24"/>
          <w:szCs w:val="24"/>
        </w:rPr>
        <w:t>(as)</w:t>
      </w:r>
      <w:r w:rsidR="00C206C5" w:rsidRPr="00396F68">
        <w:rPr>
          <w:sz w:val="24"/>
          <w:szCs w:val="24"/>
        </w:rPr>
        <w:t>,</w:t>
      </w:r>
    </w:p>
    <w:p w:rsidR="00347CE2" w:rsidRPr="00396F68" w:rsidRDefault="00347CE2" w:rsidP="00347CE2">
      <w:pPr>
        <w:pStyle w:val="Default"/>
        <w:jc w:val="both"/>
        <w:rPr>
          <w:rFonts w:ascii="Times New Roman" w:hAnsi="Times New Roman" w:cs="Times New Roman"/>
        </w:rPr>
      </w:pPr>
    </w:p>
    <w:p w:rsidR="00347CE2" w:rsidRPr="00396F68" w:rsidRDefault="00347CE2" w:rsidP="00347CE2">
      <w:pPr>
        <w:pStyle w:val="Default"/>
        <w:jc w:val="both"/>
        <w:rPr>
          <w:rFonts w:ascii="Times New Roman" w:hAnsi="Times New Roman" w:cs="Times New Roman"/>
          <w:b/>
        </w:rPr>
      </w:pPr>
      <w:r w:rsidRPr="00396F68">
        <w:rPr>
          <w:rFonts w:ascii="Times New Roman" w:hAnsi="Times New Roman" w:cs="Times New Roman"/>
          <w:b/>
        </w:rPr>
        <w:t xml:space="preserve">Assunto: </w:t>
      </w:r>
      <w:r w:rsidR="006A3A61" w:rsidRPr="00396F68">
        <w:rPr>
          <w:rFonts w:ascii="Times New Roman" w:hAnsi="Times New Roman" w:cs="Times New Roman"/>
        </w:rPr>
        <w:t xml:space="preserve">Curso: Foco Aprendizagem </w:t>
      </w:r>
      <w:r w:rsidRPr="00396F68">
        <w:rPr>
          <w:rFonts w:ascii="Times New Roman" w:hAnsi="Times New Roman" w:cs="Times New Roman"/>
        </w:rPr>
        <w:t xml:space="preserve">para Gestores </w:t>
      </w:r>
      <w:r w:rsidR="006A3A61" w:rsidRPr="00396F68">
        <w:rPr>
          <w:rFonts w:ascii="Times New Roman" w:hAnsi="Times New Roman" w:cs="Times New Roman"/>
        </w:rPr>
        <w:t>e Professores</w:t>
      </w:r>
    </w:p>
    <w:p w:rsidR="001670CD" w:rsidRPr="00396F68" w:rsidRDefault="001670CD" w:rsidP="00C75684">
      <w:pPr>
        <w:pStyle w:val="Recuodecorpodetexto"/>
        <w:ind w:firstLine="0"/>
        <w:rPr>
          <w:sz w:val="24"/>
          <w:szCs w:val="24"/>
        </w:rPr>
      </w:pPr>
    </w:p>
    <w:p w:rsidR="00C751EF" w:rsidRPr="00666F96" w:rsidRDefault="00246358" w:rsidP="00C751EF">
      <w:pPr>
        <w:pStyle w:val="blogtext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96F68">
        <w:rPr>
          <w:bCs/>
        </w:rPr>
        <w:t xml:space="preserve"> </w:t>
      </w:r>
      <w:r w:rsidR="00326C7F" w:rsidRPr="00396F68">
        <w:rPr>
          <w:bCs/>
        </w:rPr>
        <w:tab/>
      </w:r>
      <w:r w:rsidR="002E71A7" w:rsidRPr="00666F96">
        <w:rPr>
          <w:bCs/>
        </w:rPr>
        <w:t>A Dir</w:t>
      </w:r>
      <w:r w:rsidR="00034C1A" w:rsidRPr="00666F96">
        <w:rPr>
          <w:bCs/>
        </w:rPr>
        <w:t>igente Regional</w:t>
      </w:r>
      <w:r w:rsidR="002E71A7" w:rsidRPr="00666F96">
        <w:rPr>
          <w:bCs/>
        </w:rPr>
        <w:t xml:space="preserve"> de </w:t>
      </w:r>
      <w:r w:rsidR="0087139D" w:rsidRPr="00666F96">
        <w:rPr>
          <w:bCs/>
        </w:rPr>
        <w:t>Ensino</w:t>
      </w:r>
      <w:r w:rsidR="008C3A55" w:rsidRPr="00666F96">
        <w:rPr>
          <w:bCs/>
        </w:rPr>
        <w:t xml:space="preserve"> de Osasco</w:t>
      </w:r>
      <w:r w:rsidR="00E63068" w:rsidRPr="00666F96">
        <w:rPr>
          <w:bCs/>
        </w:rPr>
        <w:t>,</w:t>
      </w:r>
      <w:r w:rsidR="00C206C5" w:rsidRPr="00666F96">
        <w:t xml:space="preserve"> no uso de suas atribuições legais</w:t>
      </w:r>
      <w:r w:rsidR="00C206C5" w:rsidRPr="00666F96">
        <w:rPr>
          <w:b/>
        </w:rPr>
        <w:t>,</w:t>
      </w:r>
      <w:r w:rsidR="00E63068" w:rsidRPr="00666F96">
        <w:rPr>
          <w:b/>
          <w:bCs/>
        </w:rPr>
        <w:t xml:space="preserve"> </w:t>
      </w:r>
      <w:r w:rsidR="00C751EF" w:rsidRPr="00666F96">
        <w:rPr>
          <w:bCs/>
        </w:rPr>
        <w:t>informa</w:t>
      </w:r>
      <w:r w:rsidR="00155E62" w:rsidRPr="00666F96">
        <w:rPr>
          <w:bCs/>
        </w:rPr>
        <w:t xml:space="preserve"> </w:t>
      </w:r>
      <w:r w:rsidR="00C751EF" w:rsidRPr="00666F96">
        <w:rPr>
          <w:bCs/>
        </w:rPr>
        <w:t>que a EFAP</w:t>
      </w:r>
      <w:r w:rsidR="00AB1D46" w:rsidRPr="00666F96">
        <w:rPr>
          <w:bCs/>
        </w:rPr>
        <w:t xml:space="preserve"> – Escola de Formação -</w:t>
      </w:r>
      <w:r w:rsidR="00155E62" w:rsidRPr="00666F96">
        <w:rPr>
          <w:bCs/>
        </w:rPr>
        <w:t xml:space="preserve"> </w:t>
      </w:r>
      <w:r w:rsidR="00581398" w:rsidRPr="00666F96">
        <w:rPr>
          <w:bCs/>
        </w:rPr>
        <w:t>a</w:t>
      </w:r>
      <w:r w:rsidR="00E04EB8" w:rsidRPr="00666F96">
        <w:rPr>
          <w:bCs/>
        </w:rPr>
        <w:t>bre</w:t>
      </w:r>
      <w:r w:rsidR="00581398" w:rsidRPr="00666F96">
        <w:rPr>
          <w:bCs/>
        </w:rPr>
        <w:t xml:space="preserve"> inscrição d</w:t>
      </w:r>
      <w:r w:rsidR="00C751EF" w:rsidRPr="00666F96">
        <w:rPr>
          <w:bCs/>
        </w:rPr>
        <w:t>o curso</w:t>
      </w:r>
      <w:r w:rsidR="00581398" w:rsidRPr="00666F96">
        <w:rPr>
          <w:bCs/>
        </w:rPr>
        <w:t xml:space="preserve"> Foco Aprendizagem</w:t>
      </w:r>
      <w:r w:rsidR="00155E62" w:rsidRPr="00666F96">
        <w:rPr>
          <w:bCs/>
        </w:rPr>
        <w:t xml:space="preserve"> </w:t>
      </w:r>
      <w:r w:rsidR="00C751EF" w:rsidRPr="00666F96">
        <w:rPr>
          <w:bCs/>
        </w:rPr>
        <w:t>para gestores</w:t>
      </w:r>
      <w:r w:rsidR="00155E62" w:rsidRPr="00666F96">
        <w:rPr>
          <w:bCs/>
        </w:rPr>
        <w:t xml:space="preserve"> </w:t>
      </w:r>
      <w:r w:rsidR="00581398" w:rsidRPr="00666F96">
        <w:rPr>
          <w:bCs/>
        </w:rPr>
        <w:t>e professores</w:t>
      </w:r>
      <w:r w:rsidR="00C751EF" w:rsidRPr="00666F96">
        <w:rPr>
          <w:bCs/>
        </w:rPr>
        <w:t>,</w:t>
      </w:r>
      <w:r w:rsidR="00C751EF" w:rsidRPr="00666F96">
        <w:t xml:space="preserve"> </w:t>
      </w:r>
      <w:r w:rsidR="00E04EB8" w:rsidRPr="00666F96">
        <w:t>de 31/03</w:t>
      </w:r>
      <w:r w:rsidR="001C76BA" w:rsidRPr="00666F96">
        <w:t xml:space="preserve"> a 06/04/201</w:t>
      </w:r>
      <w:r w:rsidR="00E04EB8" w:rsidRPr="00666F96">
        <w:t xml:space="preserve"> </w:t>
      </w:r>
      <w:hyperlink r:id="rId11" w:history="1">
        <w:proofErr w:type="gramStart"/>
        <w:r w:rsidR="00586BBC" w:rsidRPr="00666F96">
          <w:rPr>
            <w:rStyle w:val="Hyperlink"/>
            <w:color w:val="auto"/>
          </w:rPr>
          <w:t>www.escoladeform</w:t>
        </w:r>
        <w:r w:rsidR="00586BBC" w:rsidRPr="00666F96">
          <w:rPr>
            <w:rStyle w:val="Hyperlink"/>
            <w:color w:val="auto"/>
          </w:rPr>
          <w:t>a</w:t>
        </w:r>
        <w:r w:rsidR="00586BBC" w:rsidRPr="00666F96">
          <w:rPr>
            <w:rStyle w:val="Hyperlink"/>
            <w:color w:val="auto"/>
          </w:rPr>
          <w:t>cao.sp.gov.br/focoaprendizagem</w:t>
        </w:r>
      </w:hyperlink>
      <w:r w:rsidR="00586BBC" w:rsidRPr="00666F96">
        <w:t xml:space="preserve"> .</w:t>
      </w:r>
      <w:proofErr w:type="gramEnd"/>
      <w:r w:rsidR="00C751EF" w:rsidRPr="00666F96">
        <w:t xml:space="preserve"> </w:t>
      </w:r>
    </w:p>
    <w:p w:rsidR="00326C7F" w:rsidRPr="00666F96" w:rsidRDefault="00326C7F" w:rsidP="00C751EF">
      <w:pPr>
        <w:pStyle w:val="blogtext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C751EF" w:rsidRPr="00666F96" w:rsidRDefault="00C751EF" w:rsidP="00326C7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</w:pPr>
      <w:r w:rsidRPr="00666F96">
        <w:t>O</w:t>
      </w:r>
      <w:r w:rsidR="00586BBC" w:rsidRPr="00666F96">
        <w:t>s</w:t>
      </w:r>
      <w:r w:rsidRPr="00666F96">
        <w:t xml:space="preserve"> objetivo</w:t>
      </w:r>
      <w:r w:rsidR="00586BBC" w:rsidRPr="00666F96">
        <w:t>s específicos do curso é focalizar o processo de ensino aprendizagem</w:t>
      </w:r>
      <w:r w:rsidR="00155E62" w:rsidRPr="00666F96">
        <w:t>; articular os profissionais participantes para reflexão sobre ação educativa; preparar os profissionais par</w:t>
      </w:r>
      <w:bookmarkStart w:id="0" w:name="_GoBack"/>
      <w:bookmarkEnd w:id="0"/>
      <w:r w:rsidR="00155E62" w:rsidRPr="00666F96">
        <w:t xml:space="preserve">a elaboração de planos de ação, analisar indicadores e dados educacionais, sobretudo disponibilizados na Plataforma Foco Aprendizagem. </w:t>
      </w:r>
      <w:r w:rsidRPr="00666F96">
        <w:t xml:space="preserve"> </w:t>
      </w:r>
    </w:p>
    <w:p w:rsidR="00586BBC" w:rsidRPr="00666F96" w:rsidRDefault="00CA4062" w:rsidP="00326C7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</w:pPr>
      <w:r w:rsidRPr="00666F96">
        <w:t>O curso é voltado para</w:t>
      </w:r>
      <w:r w:rsidR="00155E62" w:rsidRPr="00666F96">
        <w:t xml:space="preserve"> </w:t>
      </w:r>
      <w:r w:rsidR="00C751EF" w:rsidRPr="00666F96">
        <w:t>gestores</w:t>
      </w:r>
      <w:r w:rsidR="00155E62" w:rsidRPr="00666F96">
        <w:t xml:space="preserve"> e </w:t>
      </w:r>
      <w:proofErr w:type="gramStart"/>
      <w:r w:rsidR="00155E62" w:rsidRPr="00666F96">
        <w:t xml:space="preserve">professores, </w:t>
      </w:r>
      <w:r w:rsidR="00586BBC" w:rsidRPr="00666F96">
        <w:t xml:space="preserve"> Diretor</w:t>
      </w:r>
      <w:proofErr w:type="gramEnd"/>
      <w:r w:rsidR="00586BBC" w:rsidRPr="00666F96">
        <w:t xml:space="preserve"> </w:t>
      </w:r>
      <w:r w:rsidR="001C76BA" w:rsidRPr="00666F96">
        <w:t xml:space="preserve">, Vice Diretor; </w:t>
      </w:r>
      <w:r w:rsidR="00586BBC" w:rsidRPr="00666F96">
        <w:t xml:space="preserve"> Professor Coordenador</w:t>
      </w:r>
      <w:r w:rsidR="001C76BA" w:rsidRPr="00666F96">
        <w:t xml:space="preserve"> e </w:t>
      </w:r>
      <w:r w:rsidR="00586BBC" w:rsidRPr="00666F96">
        <w:t xml:space="preserve">professores de disciplinas do currículo, independente da disciplina e podendo ser de um mesmo componente curricular com aulas atribuídas </w:t>
      </w:r>
      <w:r w:rsidR="00FA61D6" w:rsidRPr="00666F96">
        <w:t>nos Anos</w:t>
      </w:r>
      <w:r w:rsidR="00586BBC" w:rsidRPr="00666F96">
        <w:t xml:space="preserve"> Finais do Ensino Fundamental e/ou Ensino Médio.  </w:t>
      </w:r>
    </w:p>
    <w:p w:rsidR="00C751EF" w:rsidRPr="00666F96" w:rsidRDefault="00C751EF" w:rsidP="00326C7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</w:pPr>
      <w:r w:rsidRPr="00666F96">
        <w:t xml:space="preserve">Totalmente </w:t>
      </w:r>
      <w:r w:rsidR="00AB1D46" w:rsidRPr="00666F96">
        <w:t>à</w:t>
      </w:r>
      <w:r w:rsidRPr="00666F96">
        <w:t xml:space="preserve"> distância, as atividades serão realizadas por meio do AVA-EFAP. A carga horária deste curso é de </w:t>
      </w:r>
      <w:r w:rsidR="001C76BA" w:rsidRPr="00666F96">
        <w:t>4</w:t>
      </w:r>
      <w:r w:rsidRPr="00666F96">
        <w:t>0 horas, o conteúdo será distribuído em três módulos com atividades objetivas para avaliação.</w:t>
      </w:r>
    </w:p>
    <w:p w:rsidR="00C206C5" w:rsidRPr="00396F68" w:rsidRDefault="00B47E01" w:rsidP="00326C7F">
      <w:pPr>
        <w:pStyle w:val="NormalWeb"/>
        <w:ind w:firstLine="708"/>
        <w:jc w:val="both"/>
        <w:rPr>
          <w:bCs/>
        </w:rPr>
      </w:pPr>
      <w:r w:rsidRPr="00396F68">
        <w:rPr>
          <w:bCs/>
        </w:rPr>
        <w:t>Vi</w:t>
      </w:r>
      <w:r w:rsidR="006453C1" w:rsidRPr="00396F68">
        <w:rPr>
          <w:bCs/>
        </w:rPr>
        <w:t>sando o bom andamento do trabalho pedagógico</w:t>
      </w:r>
      <w:r w:rsidR="002139C9" w:rsidRPr="00396F68">
        <w:rPr>
          <w:bCs/>
        </w:rPr>
        <w:t>, agradece e enfatiza</w:t>
      </w:r>
      <w:r w:rsidR="006C54D9" w:rsidRPr="00396F68">
        <w:rPr>
          <w:bCs/>
        </w:rPr>
        <w:t xml:space="preserve"> </w:t>
      </w:r>
      <w:r w:rsidR="001670CD" w:rsidRPr="00396F68">
        <w:rPr>
          <w:bCs/>
        </w:rPr>
        <w:t>a importância na participação desta ação.</w:t>
      </w:r>
    </w:p>
    <w:p w:rsidR="00326C7F" w:rsidRPr="00396F68" w:rsidRDefault="00326C7F" w:rsidP="00C75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51EF" w:rsidRPr="00396F68" w:rsidRDefault="00E224DC" w:rsidP="00E224DC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</w:t>
      </w:r>
      <w:r w:rsidR="00FA61D6" w:rsidRPr="00396F68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</w:t>
      </w:r>
      <w:r w:rsidR="00FD232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326C7F" w:rsidRPr="00396F68" w:rsidRDefault="00326C7F" w:rsidP="00C751E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6C7F" w:rsidRPr="00396F68" w:rsidRDefault="00326C7F" w:rsidP="00C751E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031E" w:rsidRPr="00396F68" w:rsidRDefault="004D031E" w:rsidP="00326C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F68">
        <w:rPr>
          <w:rFonts w:ascii="Times New Roman" w:hAnsi="Times New Roman" w:cs="Times New Roman"/>
          <w:sz w:val="24"/>
          <w:szCs w:val="24"/>
        </w:rPr>
        <w:t>Irene Machado Pantelidakis</w:t>
      </w:r>
    </w:p>
    <w:p w:rsidR="004D031E" w:rsidRPr="00396F68" w:rsidRDefault="004D031E" w:rsidP="00326C7F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F68">
        <w:rPr>
          <w:rFonts w:ascii="Times New Roman" w:hAnsi="Times New Roman" w:cs="Times New Roman"/>
          <w:sz w:val="24"/>
          <w:szCs w:val="24"/>
        </w:rPr>
        <w:t>RG. 17.594.614</w:t>
      </w:r>
    </w:p>
    <w:p w:rsidR="004D031E" w:rsidRPr="00396F68" w:rsidRDefault="004D031E" w:rsidP="00326C7F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396F68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4D031E" w:rsidRPr="00396F68" w:rsidRDefault="004D031E" w:rsidP="004D03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="00AB1D46" w:rsidRPr="00396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C751EF" w:rsidRPr="00396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AE532A" w:rsidRPr="00B47E01" w:rsidRDefault="00872825" w:rsidP="00127859">
      <w:pPr>
        <w:spacing w:after="0" w:line="33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938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580C98" w:rsidRPr="00E938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</w:t>
      </w:r>
      <w:r w:rsidR="00E64D7B" w:rsidRPr="00E938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B95AAD" w:rsidRPr="00E938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580C98" w:rsidRPr="00E938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2FC5" w:rsidRPr="00E938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sectPr w:rsidR="00AE532A" w:rsidRPr="00B47E01" w:rsidSect="009501C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E6" w:rsidRDefault="00152DE6" w:rsidP="00AE532A">
      <w:pPr>
        <w:spacing w:after="0" w:line="240" w:lineRule="auto"/>
      </w:pPr>
      <w:r>
        <w:separator/>
      </w:r>
    </w:p>
  </w:endnote>
  <w:endnote w:type="continuationSeparator" w:id="0">
    <w:p w:rsidR="00152DE6" w:rsidRDefault="00152DE6" w:rsidP="00AE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7F" w:rsidRPr="00326C7F" w:rsidRDefault="00326C7F" w:rsidP="00326C7F">
    <w:pPr>
      <w:pStyle w:val="Rodap"/>
      <w:jc w:val="both"/>
      <w:rPr>
        <w:rFonts w:ascii="Arial" w:hAnsi="Arial" w:cs="Arial"/>
        <w:sz w:val="22"/>
      </w:rPr>
    </w:pPr>
    <w:r w:rsidRPr="00326C7F">
      <w:rPr>
        <w:rFonts w:ascii="Arial" w:hAnsi="Arial" w:cs="Arial"/>
        <w:sz w:val="22"/>
      </w:rPr>
      <w:t>Rua Geraldo Moran, 271 – Jardim Umuarama – Osasco – SP – CEP 06030-060</w:t>
    </w:r>
    <w:r>
      <w:rPr>
        <w:rFonts w:ascii="Arial" w:hAnsi="Arial" w:cs="Arial"/>
        <w:sz w:val="22"/>
      </w:rPr>
      <w:t xml:space="preserve"> </w:t>
    </w:r>
  </w:p>
  <w:p w:rsidR="00326C7F" w:rsidRPr="00326C7F" w:rsidRDefault="00326C7F" w:rsidP="00326C7F">
    <w:pPr>
      <w:pStyle w:val="Rodap"/>
      <w:rPr>
        <w:rFonts w:ascii="Arial" w:hAnsi="Arial" w:cs="Arial"/>
        <w:sz w:val="22"/>
      </w:rPr>
    </w:pPr>
    <w:r w:rsidRPr="00326C7F">
      <w:rPr>
        <w:rFonts w:ascii="Arial" w:hAnsi="Arial" w:cs="Arial"/>
        <w:sz w:val="22"/>
      </w:rPr>
      <w:t xml:space="preserve">Tel: 2284 8100 </w:t>
    </w:r>
    <w:r w:rsidRPr="00326C7F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 xml:space="preserve">                                              </w:t>
    </w:r>
    <w:r w:rsidRPr="00326C7F">
      <w:rPr>
        <w:rFonts w:ascii="Arial" w:hAnsi="Arial" w:cs="Arial"/>
        <w:sz w:val="22"/>
      </w:rPr>
      <w:t xml:space="preserve">E-mail: deosc@educacao.sp.gov.br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E6" w:rsidRDefault="00152DE6" w:rsidP="00AE532A">
      <w:pPr>
        <w:spacing w:after="0" w:line="240" w:lineRule="auto"/>
      </w:pPr>
      <w:r>
        <w:separator/>
      </w:r>
    </w:p>
  </w:footnote>
  <w:footnote w:type="continuationSeparator" w:id="0">
    <w:p w:rsidR="00152DE6" w:rsidRDefault="00152DE6" w:rsidP="00AE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3B"/>
    <w:rsid w:val="00021E6F"/>
    <w:rsid w:val="0002408E"/>
    <w:rsid w:val="00027D8F"/>
    <w:rsid w:val="00034C1A"/>
    <w:rsid w:val="00036B6F"/>
    <w:rsid w:val="00045EFB"/>
    <w:rsid w:val="0007208E"/>
    <w:rsid w:val="00074054"/>
    <w:rsid w:val="0007517F"/>
    <w:rsid w:val="000B3888"/>
    <w:rsid w:val="000C57CE"/>
    <w:rsid w:val="00100FE8"/>
    <w:rsid w:val="0010500E"/>
    <w:rsid w:val="00127859"/>
    <w:rsid w:val="00132C1F"/>
    <w:rsid w:val="001515EE"/>
    <w:rsid w:val="00152DE6"/>
    <w:rsid w:val="00155E62"/>
    <w:rsid w:val="001670CD"/>
    <w:rsid w:val="001760F2"/>
    <w:rsid w:val="001865FB"/>
    <w:rsid w:val="001C76BA"/>
    <w:rsid w:val="001E358E"/>
    <w:rsid w:val="00205DA2"/>
    <w:rsid w:val="002139C9"/>
    <w:rsid w:val="00213D60"/>
    <w:rsid w:val="00216903"/>
    <w:rsid w:val="00232726"/>
    <w:rsid w:val="00246358"/>
    <w:rsid w:val="002501D7"/>
    <w:rsid w:val="00251630"/>
    <w:rsid w:val="0027667A"/>
    <w:rsid w:val="00297025"/>
    <w:rsid w:val="002D0A6C"/>
    <w:rsid w:val="002D7377"/>
    <w:rsid w:val="002E71A7"/>
    <w:rsid w:val="002F276C"/>
    <w:rsid w:val="0030149B"/>
    <w:rsid w:val="003037C6"/>
    <w:rsid w:val="0032557A"/>
    <w:rsid w:val="00326C7F"/>
    <w:rsid w:val="0033692E"/>
    <w:rsid w:val="00347CE2"/>
    <w:rsid w:val="00350FED"/>
    <w:rsid w:val="00353AE2"/>
    <w:rsid w:val="003554EA"/>
    <w:rsid w:val="00374306"/>
    <w:rsid w:val="003808B1"/>
    <w:rsid w:val="00396F68"/>
    <w:rsid w:val="003A1C6B"/>
    <w:rsid w:val="003A7DDF"/>
    <w:rsid w:val="003A7F36"/>
    <w:rsid w:val="003B6E3B"/>
    <w:rsid w:val="003D05EE"/>
    <w:rsid w:val="003E4BED"/>
    <w:rsid w:val="003F2223"/>
    <w:rsid w:val="00403762"/>
    <w:rsid w:val="0043118E"/>
    <w:rsid w:val="00436BA0"/>
    <w:rsid w:val="004664DA"/>
    <w:rsid w:val="004A344E"/>
    <w:rsid w:val="004B66E8"/>
    <w:rsid w:val="004C5138"/>
    <w:rsid w:val="004D031E"/>
    <w:rsid w:val="00500C2A"/>
    <w:rsid w:val="00506271"/>
    <w:rsid w:val="00513537"/>
    <w:rsid w:val="005265EE"/>
    <w:rsid w:val="00543A34"/>
    <w:rsid w:val="00550EAB"/>
    <w:rsid w:val="0056517E"/>
    <w:rsid w:val="005708B0"/>
    <w:rsid w:val="00571FF0"/>
    <w:rsid w:val="005742D5"/>
    <w:rsid w:val="00580C98"/>
    <w:rsid w:val="00581398"/>
    <w:rsid w:val="00582D67"/>
    <w:rsid w:val="00586BBC"/>
    <w:rsid w:val="00597422"/>
    <w:rsid w:val="0059774B"/>
    <w:rsid w:val="005E7D74"/>
    <w:rsid w:val="00605F79"/>
    <w:rsid w:val="00610890"/>
    <w:rsid w:val="00626F44"/>
    <w:rsid w:val="006453C1"/>
    <w:rsid w:val="00646C1D"/>
    <w:rsid w:val="00666F96"/>
    <w:rsid w:val="006A3A61"/>
    <w:rsid w:val="006C3ECE"/>
    <w:rsid w:val="006C54D9"/>
    <w:rsid w:val="00701FC5"/>
    <w:rsid w:val="0070684C"/>
    <w:rsid w:val="007206A1"/>
    <w:rsid w:val="00733596"/>
    <w:rsid w:val="00744AC4"/>
    <w:rsid w:val="00757DA7"/>
    <w:rsid w:val="00762844"/>
    <w:rsid w:val="0076308C"/>
    <w:rsid w:val="00793593"/>
    <w:rsid w:val="007A4492"/>
    <w:rsid w:val="007E53C4"/>
    <w:rsid w:val="007F4CFB"/>
    <w:rsid w:val="00800280"/>
    <w:rsid w:val="00814D41"/>
    <w:rsid w:val="00843957"/>
    <w:rsid w:val="00852182"/>
    <w:rsid w:val="0087139D"/>
    <w:rsid w:val="00872825"/>
    <w:rsid w:val="008856C6"/>
    <w:rsid w:val="008C12E0"/>
    <w:rsid w:val="008C2F88"/>
    <w:rsid w:val="008C3A55"/>
    <w:rsid w:val="008C6533"/>
    <w:rsid w:val="008D3A5D"/>
    <w:rsid w:val="009141D4"/>
    <w:rsid w:val="00937D69"/>
    <w:rsid w:val="009501C4"/>
    <w:rsid w:val="00963BB2"/>
    <w:rsid w:val="00974512"/>
    <w:rsid w:val="00993018"/>
    <w:rsid w:val="009A3460"/>
    <w:rsid w:val="009F2291"/>
    <w:rsid w:val="009F3A28"/>
    <w:rsid w:val="00A028AB"/>
    <w:rsid w:val="00A2602E"/>
    <w:rsid w:val="00A30DED"/>
    <w:rsid w:val="00A33BAF"/>
    <w:rsid w:val="00A431E1"/>
    <w:rsid w:val="00A801F8"/>
    <w:rsid w:val="00A85496"/>
    <w:rsid w:val="00A948CC"/>
    <w:rsid w:val="00AB1D46"/>
    <w:rsid w:val="00AC1182"/>
    <w:rsid w:val="00AC76F5"/>
    <w:rsid w:val="00AE532A"/>
    <w:rsid w:val="00AF7B52"/>
    <w:rsid w:val="00B15E38"/>
    <w:rsid w:val="00B251C6"/>
    <w:rsid w:val="00B4289B"/>
    <w:rsid w:val="00B47E01"/>
    <w:rsid w:val="00B66AEF"/>
    <w:rsid w:val="00B95AAD"/>
    <w:rsid w:val="00BB2FC5"/>
    <w:rsid w:val="00BF477B"/>
    <w:rsid w:val="00C206C5"/>
    <w:rsid w:val="00C667C8"/>
    <w:rsid w:val="00C751EF"/>
    <w:rsid w:val="00C75684"/>
    <w:rsid w:val="00C81FFC"/>
    <w:rsid w:val="00C97770"/>
    <w:rsid w:val="00CA4062"/>
    <w:rsid w:val="00D01EC6"/>
    <w:rsid w:val="00D01FB9"/>
    <w:rsid w:val="00D430C9"/>
    <w:rsid w:val="00D7483B"/>
    <w:rsid w:val="00D7773F"/>
    <w:rsid w:val="00DB45F6"/>
    <w:rsid w:val="00DC6C59"/>
    <w:rsid w:val="00DD5D59"/>
    <w:rsid w:val="00E03C2D"/>
    <w:rsid w:val="00E04EB8"/>
    <w:rsid w:val="00E2103F"/>
    <w:rsid w:val="00E224DC"/>
    <w:rsid w:val="00E26123"/>
    <w:rsid w:val="00E62AF6"/>
    <w:rsid w:val="00E63068"/>
    <w:rsid w:val="00E64D7B"/>
    <w:rsid w:val="00E77D1A"/>
    <w:rsid w:val="00E77E03"/>
    <w:rsid w:val="00E938BB"/>
    <w:rsid w:val="00EA3B91"/>
    <w:rsid w:val="00EA3CB7"/>
    <w:rsid w:val="00EF1287"/>
    <w:rsid w:val="00F03D2D"/>
    <w:rsid w:val="00F20107"/>
    <w:rsid w:val="00F3123B"/>
    <w:rsid w:val="00F32AE9"/>
    <w:rsid w:val="00F411A7"/>
    <w:rsid w:val="00F511B5"/>
    <w:rsid w:val="00F776CB"/>
    <w:rsid w:val="00FA61D6"/>
    <w:rsid w:val="00FA7053"/>
    <w:rsid w:val="00FD232E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077BC-AC6F-4A7B-A071-5B0DD71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4"/>
  </w:style>
  <w:style w:type="paragraph" w:styleId="Ttulo2">
    <w:name w:val="heading 2"/>
    <w:basedOn w:val="Normal"/>
    <w:next w:val="Normal"/>
    <w:link w:val="Ttulo2Char"/>
    <w:qFormat/>
    <w:rsid w:val="00F3123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12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3123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3123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312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3123B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123B"/>
    <w:rPr>
      <w:rFonts w:ascii="Times New Roman" w:eastAsia="Calibri" w:hAnsi="Times New Roman" w:cs="Times New Roman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rsid w:val="00F3123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12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12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312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23B"/>
    <w:rPr>
      <w:b/>
      <w:bCs/>
    </w:rPr>
  </w:style>
  <w:style w:type="character" w:customStyle="1" w:styleId="apple-converted-space">
    <w:name w:val="apple-converted-space"/>
    <w:basedOn w:val="Fontepargpadro"/>
    <w:rsid w:val="00F3123B"/>
  </w:style>
  <w:style w:type="paragraph" w:styleId="Cabealho">
    <w:name w:val="header"/>
    <w:basedOn w:val="Normal"/>
    <w:link w:val="CabealhoChar"/>
    <w:unhideWhenUsed/>
    <w:rsid w:val="00AE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532A"/>
  </w:style>
  <w:style w:type="character" w:styleId="HiperlinkVisitado">
    <w:name w:val="FollowedHyperlink"/>
    <w:basedOn w:val="Fontepargpadro"/>
    <w:uiPriority w:val="99"/>
    <w:semiHidden/>
    <w:unhideWhenUsed/>
    <w:rsid w:val="00757DA7"/>
    <w:rPr>
      <w:color w:val="800080" w:themeColor="followedHyperlink"/>
      <w:u w:val="single"/>
    </w:rPr>
  </w:style>
  <w:style w:type="paragraph" w:customStyle="1" w:styleId="Default">
    <w:name w:val="Default"/>
    <w:rsid w:val="004D0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ogtext">
    <w:name w:val="blog_text"/>
    <w:basedOn w:val="Normal"/>
    <w:rsid w:val="00C7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coladeformacao.sp.gov.br/focoaprendizage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247d257d08f0dcf1290b22ed350363f9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90835964c87febaebc2caaafccfd8c0e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9880-6FFF-48F8-835E-170ED47B4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36511-22AB-43AA-935C-7EE86527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D07F9-0100-43EE-9C6D-AB91E746A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F9D4B-C545-493C-8491-AE4DBA2B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2016-08-02T15:36:00Z</cp:lastPrinted>
  <dcterms:created xsi:type="dcterms:W3CDTF">2017-04-03T17:07:00Z</dcterms:created>
  <dcterms:modified xsi:type="dcterms:W3CDTF">2017-04-03T17:14:00Z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