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bookmarkStart w:id="0" w:name="_GoBack"/>
      <w:bookmarkEnd w:id="0"/>
      <w:r>
        <w:rPr>
          <w:rFonts w:ascii="Frutiger-BoldCn" w:hAnsi="Frutiger-BoldCn" w:cs="Frutiger-BoldCn"/>
          <w:b/>
          <w:bCs/>
          <w:color w:val="727272"/>
          <w:sz w:val="24"/>
          <w:szCs w:val="24"/>
        </w:rPr>
        <w:t>DOE 24/02/2017 – PÁGINA 29 – SEÇÃO I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BoldCn" w:hAnsi="Frutiger-BoldCn" w:cs="Frutiger-BoldCn"/>
          <w:b/>
          <w:bCs/>
          <w:color w:val="727272"/>
          <w:sz w:val="24"/>
          <w:szCs w:val="24"/>
        </w:rPr>
      </w:pPr>
      <w:r w:rsidRPr="004F71B0">
        <w:rPr>
          <w:rFonts w:ascii="Frutiger-BoldCn" w:hAnsi="Frutiger-BoldCn" w:cs="Frutiger-BoldCn"/>
          <w:b/>
          <w:bCs/>
          <w:color w:val="727272"/>
          <w:sz w:val="24"/>
          <w:szCs w:val="24"/>
        </w:rPr>
        <w:t>COORDENADORIA DE GESTÃO DE</w:t>
      </w:r>
      <w:r>
        <w:rPr>
          <w:rFonts w:ascii="Frutiger-BoldCn" w:hAnsi="Frutiger-BoldCn" w:cs="Frutiger-BoldCn"/>
          <w:b/>
          <w:bCs/>
          <w:color w:val="727272"/>
          <w:sz w:val="24"/>
          <w:szCs w:val="24"/>
        </w:rPr>
        <w:t xml:space="preserve"> </w:t>
      </w:r>
      <w:r w:rsidRPr="004F71B0">
        <w:rPr>
          <w:rFonts w:ascii="Frutiger-BoldCn" w:hAnsi="Frutiger-BoldCn" w:cs="Frutiger-BoldCn"/>
          <w:b/>
          <w:bCs/>
          <w:color w:val="727272"/>
          <w:sz w:val="24"/>
          <w:szCs w:val="24"/>
        </w:rPr>
        <w:t>RECURSOS HUMANOS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BoldCn" w:hAnsi="Frutiger-BoldCn" w:cs="Frutiger-BoldCn"/>
          <w:b/>
          <w:bCs/>
          <w:color w:val="000000"/>
          <w:sz w:val="24"/>
          <w:szCs w:val="24"/>
        </w:rPr>
      </w:pPr>
      <w:r w:rsidRPr="004F71B0">
        <w:rPr>
          <w:rFonts w:ascii="Frutiger-BoldCn" w:hAnsi="Frutiger-BoldCn" w:cs="Frutiger-BoldCn"/>
          <w:b/>
          <w:bCs/>
          <w:color w:val="000000"/>
          <w:sz w:val="24"/>
          <w:szCs w:val="24"/>
        </w:rPr>
        <w:t>Portaria CGRH s/nº, de 23-2-2017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</w:pPr>
      <w:r w:rsidRPr="004F71B0"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  <w:t>Estabelece Cronograma e Diretrizes para Avaliação</w:t>
      </w:r>
      <w:r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  <w:t xml:space="preserve"> </w:t>
      </w:r>
      <w:r w:rsidRPr="004F71B0">
        <w:rPr>
          <w:rFonts w:ascii="Frutiger-LightItalic" w:hAnsi="Frutiger-LightItalic" w:cs="Frutiger-LightItalic"/>
          <w:i/>
          <w:iCs/>
          <w:color w:val="000000"/>
          <w:sz w:val="24"/>
          <w:szCs w:val="24"/>
        </w:rPr>
        <w:t>de Desempenho Individual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color w:val="000000"/>
          <w:sz w:val="24"/>
          <w:szCs w:val="24"/>
        </w:rPr>
        <w:t>A Coordenadora da Coordenadoria de Gestão de Recursos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color w:val="000000"/>
          <w:sz w:val="24"/>
          <w:szCs w:val="24"/>
        </w:rPr>
        <w:t>Humanos, tendo em vista a necessidade de estabelecer cronograma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color w:val="000000"/>
          <w:sz w:val="24"/>
          <w:szCs w:val="24"/>
        </w:rPr>
        <w:t>e diretrizes para aplicação da Avaliação de Desempenho</w:t>
      </w:r>
      <w:r>
        <w:rPr>
          <w:rFonts w:ascii="Frutiger-Cn" w:hAnsi="Frutiger-Cn" w:cs="Frutiger-Cn"/>
          <w:color w:val="000000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color w:val="000000"/>
          <w:sz w:val="24"/>
          <w:szCs w:val="24"/>
        </w:rPr>
        <w:t>Individual instituída pelo Decreto 57.780, de 10-02-2012, alte</w:t>
      </w:r>
      <w:r w:rsidRPr="004F71B0">
        <w:rPr>
          <w:rFonts w:ascii="Frutiger-Cn" w:hAnsi="Frutiger-Cn" w:cs="Frutiger-Cn"/>
          <w:sz w:val="24"/>
          <w:szCs w:val="24"/>
        </w:rPr>
        <w:t>rado pelo Decreto 58.373, de 05-09-2012, e Decreto 57.884, de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19-03-2012, estabelece: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Artigo 1º - À vista do que dispõe a legislação que regulamenta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a Avaliação de Desempenho Individual, os servidores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pertencentes aos cargos regidos pela Lei Complementar 1.080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de 17-10-2008 e Lei Complementar 1.157 de 02-12-2011, farão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a auto avaliação e serão avaliados de acordo com os instrumentos,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conforme abaixo: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a. Nível Elementar: Auxiliar de Serviços Gerais;</w:t>
      </w:r>
    </w:p>
    <w:p w:rsid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b. Nível Intermediário: Oficial Administrativo, Oficial Operacional,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Assistente I, Assistente II, Assistente de Gabinete I,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Assistente de Gabinete II;</w:t>
      </w:r>
      <w:r>
        <w:rPr>
          <w:rFonts w:ascii="Frutiger-Cn" w:hAnsi="Frutiger-Cn" w:cs="Frutiger-Cn"/>
          <w:sz w:val="24"/>
          <w:szCs w:val="24"/>
        </w:rPr>
        <w:t xml:space="preserve"> 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c. Nível Universitário: Analista Administrativo, Analista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Sociocultural, Executivo Público, Agente Técnico de Assistência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à Saúde, Assistente Técnico I, Assistente Técnico II, Assistente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Técnico III, Assistente Técnico IV, Assistente Técnico V, Assistente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Técnico de Coordenador, Assistente Técnico de Gabinete I, Assistente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Técnico de Gabinete II, Assistente Técnico de Gabinete III,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Assessor Técnico de Gabinete;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d. Nível Função de Comando: Diretor Técnico I, Diretor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Técnico II, Diretor Técnico III, Diretor I, Diretor II, Chefe I (transformado)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e Encarregado I (transformado), Coordenador, Chefe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de Gabinete.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Artigo 2º - A Avaliação de Desempenho Individual estará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 xml:space="preserve">disponível, na internet, no endereço </w:t>
      </w:r>
      <w:hyperlink r:id="rId4" w:history="1">
        <w:r w:rsidRPr="00584AC0">
          <w:rPr>
            <w:rStyle w:val="Hyperlink"/>
            <w:rFonts w:ascii="Frutiger-Cn" w:hAnsi="Frutiger-Cn" w:cs="Frutiger-Cn"/>
            <w:sz w:val="24"/>
            <w:szCs w:val="24"/>
          </w:rPr>
          <w:t>http://portalnet.educacao.sp.gov.br/</w:t>
        </w:r>
      </w:hyperlink>
      <w:r w:rsidRPr="004F71B0">
        <w:rPr>
          <w:rFonts w:ascii="Frutiger-Cn" w:hAnsi="Frutiger-Cn" w:cs="Frutiger-Cn"/>
          <w:sz w:val="24"/>
          <w:szCs w:val="24"/>
        </w:rPr>
        <w:t>, conforme segue: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I - Para auto avaliação das 12h de 03/03 às 23h do dia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17-03-2017;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II - Avaliação pela liderança e do Plano de Ação para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o Desenvolvimento - PAD, das 10h de 18/03 às 23h do dia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03-04-2017;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III - A chefia imediata deverá dar Ciência ao (s) servidor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(es) avaliado (s) das pontuações atribuídas na avaliação até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04-04-2017.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IV - Prazo para Recurso: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a) O prazo para o servidor interpor recurso em relação à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avaliação pela liderança será de 3 dias úteis, a partir da data da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ciência da pontuação atribuída pela chefia imediata;</w:t>
      </w:r>
    </w:p>
    <w:p w:rsid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b) O recurso deverá ser registrado, no sistema GDAE, dentro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do prazo estabelecido no item “a” deste inciso;</w:t>
      </w:r>
      <w:r>
        <w:rPr>
          <w:rFonts w:ascii="Frutiger-Cn" w:hAnsi="Frutiger-Cn" w:cs="Frutiger-Cn"/>
          <w:sz w:val="24"/>
          <w:szCs w:val="24"/>
        </w:rPr>
        <w:t xml:space="preserve"> 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lastRenderedPageBreak/>
        <w:t>c) A chefia mediata terá 5 dias úteis para a decisão do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recurso, a partir da data de seu registro. Caso acolha o pedido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do servidor, deverá elaborar nova avaliação no sistema GDAE;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d) Da decisão da chefia mediata não caberá recurso.</w:t>
      </w:r>
    </w:p>
    <w:p w:rsidR="004F71B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rFonts w:ascii="Frutiger-Cn" w:hAnsi="Frutiger-Cn" w:cs="Frutiger-Cn"/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V - O Plano de Ação para o Desenvolvimento - PAD, deverá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ser validado pela Chefia Mediata do servidor até 15-04-2016;</w:t>
      </w:r>
      <w:r>
        <w:rPr>
          <w:rFonts w:ascii="Frutiger-Cn" w:hAnsi="Frutiger-Cn" w:cs="Frutiger-Cn"/>
          <w:sz w:val="24"/>
          <w:szCs w:val="24"/>
        </w:rPr>
        <w:t xml:space="preserve"> </w:t>
      </w:r>
    </w:p>
    <w:p w:rsidR="005E0630" w:rsidRPr="004F71B0" w:rsidRDefault="004F71B0" w:rsidP="004F71B0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F71B0">
        <w:rPr>
          <w:rFonts w:ascii="Frutiger-Cn" w:hAnsi="Frutiger-Cn" w:cs="Frutiger-Cn"/>
          <w:sz w:val="24"/>
          <w:szCs w:val="24"/>
        </w:rPr>
        <w:t>Artigo 3º - Esta Portaria entra em vigor na data de sua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4F71B0">
        <w:rPr>
          <w:rFonts w:ascii="Frutiger-Cn" w:hAnsi="Frutiger-Cn" w:cs="Frutiger-Cn"/>
          <w:sz w:val="24"/>
          <w:szCs w:val="24"/>
        </w:rPr>
        <w:t>publicação.</w:t>
      </w:r>
    </w:p>
    <w:sectPr w:rsidR="005E0630" w:rsidRPr="004F71B0" w:rsidSect="004F71B0">
      <w:pgSz w:w="11906" w:h="16838"/>
      <w:pgMar w:top="142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B0"/>
    <w:rsid w:val="002D2393"/>
    <w:rsid w:val="004F71B0"/>
    <w:rsid w:val="005E0630"/>
    <w:rsid w:val="00761D32"/>
    <w:rsid w:val="00851FC1"/>
    <w:rsid w:val="00AA2ED3"/>
    <w:rsid w:val="00B76492"/>
    <w:rsid w:val="00C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5BD16-1F6B-4BCA-8F18-D5C857B0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7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net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dcterms:created xsi:type="dcterms:W3CDTF">2017-03-14T16:26:00Z</dcterms:created>
  <dcterms:modified xsi:type="dcterms:W3CDTF">2017-03-14T16:26:00Z</dcterms:modified>
</cp:coreProperties>
</file>