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8" w:rsidRPr="00523F78" w:rsidRDefault="00523F78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17F6" w:rsidRDefault="00C117F6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23F78" w:rsidRPr="00523F78" w:rsidRDefault="00523F78" w:rsidP="00523F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52"/>
          <w:szCs w:val="52"/>
        </w:rPr>
      </w:pPr>
      <w:bookmarkStart w:id="0" w:name="_GoBack"/>
      <w:bookmarkEnd w:id="0"/>
      <w:r w:rsidRPr="00523F7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52"/>
          <w:szCs w:val="52"/>
        </w:rPr>
        <w:t>Instrução Normativa CISE – 04</w:t>
      </w:r>
      <w:r w:rsidRPr="00523F78">
        <w:rPr>
          <w:rFonts w:ascii="Tahoma" w:hAnsi="Tahoma" w:cs="Tahoma"/>
          <w:b/>
          <w:bCs/>
          <w:color w:val="000000"/>
          <w:sz w:val="52"/>
          <w:szCs w:val="52"/>
        </w:rPr>
        <w:t xml:space="preserve"> </w:t>
      </w:r>
    </w:p>
    <w:p w:rsidR="00523F78" w:rsidRDefault="00523F78" w:rsidP="00523F78">
      <w:pPr>
        <w:pStyle w:val="SemEspaamento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6658E" w:rsidRPr="00523F78" w:rsidRDefault="00523F78" w:rsidP="00523F78">
      <w:pPr>
        <w:pStyle w:val="SemEspaamento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523F78">
        <w:rPr>
          <w:rFonts w:ascii="Tahoma" w:hAnsi="Tahoma" w:cs="Tahoma"/>
          <w:b/>
          <w:color w:val="000000"/>
          <w:sz w:val="40"/>
          <w:szCs w:val="40"/>
        </w:rPr>
        <w:t xml:space="preserve">Utilização dos recursos a serem repassados às </w:t>
      </w:r>
      <w:proofErr w:type="spellStart"/>
      <w:r w:rsidRPr="00523F78">
        <w:rPr>
          <w:rFonts w:ascii="Tahoma" w:hAnsi="Tahoma" w:cs="Tahoma"/>
          <w:b/>
          <w:color w:val="000000"/>
          <w:sz w:val="40"/>
          <w:szCs w:val="40"/>
        </w:rPr>
        <w:t>APM’s</w:t>
      </w:r>
      <w:proofErr w:type="spellEnd"/>
    </w:p>
    <w:p w:rsidR="00523F78" w:rsidRDefault="00523F7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523F78" w:rsidRDefault="00523F78" w:rsidP="00F77129">
      <w:pPr>
        <w:pStyle w:val="SemEspaamento"/>
        <w:rPr>
          <w:rFonts w:ascii="Arial" w:hAnsi="Arial" w:cs="Arial"/>
          <w:b/>
          <w:color w:val="000000"/>
        </w:rPr>
      </w:pPr>
    </w:p>
    <w:p w:rsidR="00523F78" w:rsidRDefault="00523F78" w:rsidP="00F77129">
      <w:pPr>
        <w:pStyle w:val="SemEspaamento"/>
        <w:rPr>
          <w:rFonts w:ascii="Arial" w:hAnsi="Arial" w:cs="Arial"/>
          <w:b/>
          <w:color w:val="000000"/>
        </w:rPr>
      </w:pPr>
    </w:p>
    <w:p w:rsidR="00523F78" w:rsidRDefault="00523F78" w:rsidP="00F77129">
      <w:pPr>
        <w:pStyle w:val="SemEspaamento"/>
        <w:rPr>
          <w:rFonts w:ascii="Arial" w:hAnsi="Arial" w:cs="Arial"/>
          <w:b/>
          <w:color w:val="000000"/>
        </w:rPr>
      </w:pPr>
    </w:p>
    <w:p w:rsidR="00F77129" w:rsidRPr="00A5134F" w:rsidRDefault="00F77129" w:rsidP="00F77129">
      <w:pPr>
        <w:pStyle w:val="SemEspaamento"/>
        <w:rPr>
          <w:rFonts w:ascii="Arial" w:hAnsi="Arial" w:cs="Arial"/>
          <w:b/>
          <w:color w:val="000000"/>
        </w:rPr>
      </w:pPr>
      <w:r w:rsidRPr="00A5134F">
        <w:rPr>
          <w:rFonts w:ascii="Arial" w:hAnsi="Arial" w:cs="Arial"/>
          <w:b/>
          <w:color w:val="000000"/>
        </w:rPr>
        <w:t>OBJETIVO</w:t>
      </w:r>
    </w:p>
    <w:p w:rsidR="00E6658E" w:rsidRDefault="00E6658E" w:rsidP="00F77129">
      <w:pPr>
        <w:rPr>
          <w:rFonts w:ascii="Arial" w:hAnsi="Arial" w:cs="Arial"/>
          <w:color w:val="000000"/>
        </w:rPr>
      </w:pPr>
    </w:p>
    <w:p w:rsidR="00F77129" w:rsidRPr="00A5134F" w:rsidRDefault="00F77129" w:rsidP="00F77129">
      <w:pPr>
        <w:rPr>
          <w:rFonts w:ascii="Arial" w:hAnsi="Arial" w:cs="Arial"/>
          <w:color w:val="000000"/>
        </w:rPr>
      </w:pPr>
      <w:r w:rsidRPr="00A5134F">
        <w:rPr>
          <w:rFonts w:ascii="Arial" w:hAnsi="Arial" w:cs="Arial"/>
          <w:color w:val="000000"/>
        </w:rPr>
        <w:t>É objetivo desta Instrução Normativa</w:t>
      </w:r>
      <w:r w:rsidR="0040119C" w:rsidRPr="00A5134F">
        <w:rPr>
          <w:rFonts w:ascii="Arial" w:hAnsi="Arial" w:cs="Arial"/>
          <w:color w:val="000000"/>
        </w:rPr>
        <w:t xml:space="preserve"> é o</w:t>
      </w:r>
      <w:r w:rsidRPr="00A5134F">
        <w:rPr>
          <w:rFonts w:ascii="Arial" w:hAnsi="Arial" w:cs="Arial"/>
          <w:color w:val="000000"/>
        </w:rPr>
        <w:t xml:space="preserve">rientar quanto </w:t>
      </w:r>
      <w:proofErr w:type="gramStart"/>
      <w:r w:rsidRPr="00A5134F">
        <w:rPr>
          <w:rFonts w:ascii="Arial" w:hAnsi="Arial" w:cs="Arial"/>
          <w:color w:val="000000"/>
        </w:rPr>
        <w:t>a</w:t>
      </w:r>
      <w:proofErr w:type="gramEnd"/>
      <w:r w:rsidRPr="00A5134F">
        <w:rPr>
          <w:rFonts w:ascii="Arial" w:hAnsi="Arial" w:cs="Arial"/>
          <w:color w:val="000000"/>
        </w:rPr>
        <w:t xml:space="preserve"> correta utilização dos recursos a serem repassados à</w:t>
      </w:r>
      <w:r w:rsidR="0040119C" w:rsidRPr="00A5134F">
        <w:rPr>
          <w:rFonts w:ascii="Arial" w:hAnsi="Arial" w:cs="Arial"/>
          <w:color w:val="000000"/>
        </w:rPr>
        <w:t>s</w:t>
      </w:r>
      <w:r w:rsidRPr="00A5134F">
        <w:rPr>
          <w:rFonts w:ascii="Arial" w:hAnsi="Arial" w:cs="Arial"/>
          <w:color w:val="000000"/>
        </w:rPr>
        <w:t xml:space="preserve"> </w:t>
      </w:r>
      <w:proofErr w:type="spellStart"/>
      <w:r w:rsidRPr="00A5134F">
        <w:rPr>
          <w:rFonts w:ascii="Arial" w:hAnsi="Arial" w:cs="Arial"/>
          <w:color w:val="000000"/>
        </w:rPr>
        <w:t>APM’s</w:t>
      </w:r>
      <w:proofErr w:type="spellEnd"/>
      <w:r w:rsidRPr="00A5134F">
        <w:rPr>
          <w:rFonts w:ascii="Arial" w:hAnsi="Arial" w:cs="Arial"/>
          <w:color w:val="000000"/>
        </w:rPr>
        <w:t>, através do Programa de Manutenção Preventiva, da Secretaria de Estado da Educação.</w:t>
      </w:r>
    </w:p>
    <w:p w:rsidR="00F77129" w:rsidRPr="00A5134F" w:rsidRDefault="00F77129" w:rsidP="00F77129"/>
    <w:p w:rsidR="00F77129" w:rsidRPr="00A5134F" w:rsidRDefault="00F77129" w:rsidP="00F77129">
      <w:pPr>
        <w:pStyle w:val="Default"/>
        <w:rPr>
          <w:b/>
          <w:sz w:val="22"/>
          <w:szCs w:val="22"/>
        </w:rPr>
      </w:pPr>
      <w:r w:rsidRPr="00A5134F">
        <w:rPr>
          <w:b/>
          <w:sz w:val="22"/>
          <w:szCs w:val="22"/>
        </w:rPr>
        <w:t>APLICAÇÃO</w:t>
      </w:r>
    </w:p>
    <w:p w:rsidR="00F77129" w:rsidRPr="00A5134F" w:rsidRDefault="00F77129" w:rsidP="00F77129">
      <w:pPr>
        <w:pStyle w:val="Default"/>
        <w:rPr>
          <w:b/>
          <w:sz w:val="22"/>
          <w:szCs w:val="22"/>
        </w:rPr>
      </w:pPr>
    </w:p>
    <w:p w:rsidR="00F77129" w:rsidRPr="00A5134F" w:rsidRDefault="00F77129" w:rsidP="00F77129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A5134F">
        <w:rPr>
          <w:rFonts w:ascii="Arial" w:hAnsi="Arial" w:cs="Arial"/>
          <w:color w:val="000000"/>
        </w:rPr>
        <w:t>Aplica-se a todas as Unidades Escolares da rede estadual de ensino, bem como à</w:t>
      </w:r>
      <w:r w:rsidR="0040119C" w:rsidRPr="00A5134F">
        <w:rPr>
          <w:rFonts w:ascii="Arial" w:hAnsi="Arial" w:cs="Arial"/>
          <w:color w:val="000000"/>
        </w:rPr>
        <w:t>s</w:t>
      </w:r>
      <w:r w:rsidRPr="00A5134F">
        <w:rPr>
          <w:rFonts w:ascii="Arial" w:hAnsi="Arial" w:cs="Arial"/>
          <w:color w:val="000000"/>
        </w:rPr>
        <w:t xml:space="preserve"> 91 Diretorias Regionais de Ensino.</w:t>
      </w:r>
    </w:p>
    <w:p w:rsidR="00E675D6" w:rsidRPr="00A5134F" w:rsidRDefault="00E675D6" w:rsidP="00F37F20">
      <w:pPr>
        <w:pStyle w:val="Default"/>
        <w:rPr>
          <w:sz w:val="22"/>
          <w:szCs w:val="22"/>
        </w:rPr>
      </w:pPr>
    </w:p>
    <w:p w:rsidR="00E675D6" w:rsidRPr="00A5134F" w:rsidRDefault="00E675D6" w:rsidP="004011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5134F">
        <w:rPr>
          <w:sz w:val="22"/>
          <w:szCs w:val="22"/>
        </w:rPr>
        <w:t xml:space="preserve">Serão repassados recursos para as </w:t>
      </w:r>
      <w:proofErr w:type="spellStart"/>
      <w:r w:rsidRPr="00A5134F">
        <w:rPr>
          <w:sz w:val="22"/>
          <w:szCs w:val="22"/>
        </w:rPr>
        <w:t>APMs</w:t>
      </w:r>
      <w:proofErr w:type="spellEnd"/>
      <w:r w:rsidRPr="00A5134F">
        <w:rPr>
          <w:sz w:val="22"/>
          <w:szCs w:val="22"/>
        </w:rPr>
        <w:t xml:space="preserve"> de todas as escolas, com o objetivo de preparar as unidades para o ano letivo de 2017;</w:t>
      </w:r>
    </w:p>
    <w:p w:rsidR="00E675D6" w:rsidRPr="00A5134F" w:rsidRDefault="00E675D6" w:rsidP="00E675D6">
      <w:pPr>
        <w:pStyle w:val="Default"/>
        <w:ind w:left="720"/>
        <w:rPr>
          <w:sz w:val="22"/>
          <w:szCs w:val="22"/>
        </w:rPr>
      </w:pPr>
    </w:p>
    <w:p w:rsidR="00F77129" w:rsidRPr="00A5134F" w:rsidRDefault="00F77129" w:rsidP="00E675D6">
      <w:pPr>
        <w:pStyle w:val="Default"/>
        <w:ind w:left="720"/>
        <w:rPr>
          <w:sz w:val="22"/>
          <w:szCs w:val="22"/>
        </w:rPr>
      </w:pPr>
    </w:p>
    <w:p w:rsidR="00E675D6" w:rsidRPr="00A5134F" w:rsidRDefault="00E675D6" w:rsidP="004011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5134F">
        <w:rPr>
          <w:sz w:val="22"/>
          <w:szCs w:val="22"/>
        </w:rPr>
        <w:t>A verba se destina exclusivamente à realização de pequenos reparos, consertos e serviços de manutenção predial preventiva, para melhorar as condições de atendimento aos alunos, professores e demais integrantes da unidade escolar, devendo</w:t>
      </w:r>
      <w:r w:rsidR="00A5134F" w:rsidRPr="00A5134F">
        <w:rPr>
          <w:sz w:val="22"/>
          <w:szCs w:val="22"/>
        </w:rPr>
        <w:t xml:space="preserve"> ser </w:t>
      </w:r>
      <w:r w:rsidRPr="00A5134F">
        <w:rPr>
          <w:sz w:val="22"/>
          <w:szCs w:val="22"/>
        </w:rPr>
        <w:t>prioriza</w:t>
      </w:r>
      <w:r w:rsidR="00A5134F" w:rsidRPr="00A5134F">
        <w:rPr>
          <w:sz w:val="22"/>
          <w:szCs w:val="22"/>
        </w:rPr>
        <w:t>dos</w:t>
      </w:r>
      <w:r w:rsidRPr="00A5134F">
        <w:rPr>
          <w:sz w:val="22"/>
          <w:szCs w:val="22"/>
        </w:rPr>
        <w:t xml:space="preserve"> os seguintes itens:</w:t>
      </w:r>
    </w:p>
    <w:p w:rsidR="00E675D6" w:rsidRPr="00A5134F" w:rsidRDefault="00E675D6" w:rsidP="00E675D6">
      <w:pPr>
        <w:pStyle w:val="PargrafodaLista"/>
      </w:pP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 xml:space="preserve">a) </w:t>
      </w:r>
      <w:r w:rsidR="00F37F20" w:rsidRPr="00A5134F">
        <w:rPr>
          <w:sz w:val="22"/>
          <w:szCs w:val="22"/>
        </w:rPr>
        <w:t xml:space="preserve">Corte de grama, </w:t>
      </w:r>
      <w:proofErr w:type="spellStart"/>
      <w:r w:rsidR="00F37F20" w:rsidRPr="00A5134F">
        <w:rPr>
          <w:sz w:val="22"/>
          <w:szCs w:val="22"/>
        </w:rPr>
        <w:t>capinagem</w:t>
      </w:r>
      <w:proofErr w:type="spellEnd"/>
      <w:r w:rsidR="00F37F20" w:rsidRPr="00A5134F">
        <w:rPr>
          <w:sz w:val="22"/>
          <w:szCs w:val="22"/>
        </w:rPr>
        <w:t xml:space="preserve">, limpeza e remoção de mato, entulho, </w:t>
      </w:r>
      <w:proofErr w:type="spellStart"/>
      <w:r w:rsidR="00F37F20" w:rsidRPr="00A5134F">
        <w:rPr>
          <w:sz w:val="22"/>
          <w:szCs w:val="22"/>
        </w:rPr>
        <w:t>etc</w:t>
      </w:r>
      <w:proofErr w:type="spellEnd"/>
      <w:r w:rsidR="00F37F20" w:rsidRPr="00A5134F">
        <w:rPr>
          <w:sz w:val="22"/>
          <w:szCs w:val="22"/>
        </w:rPr>
        <w:t xml:space="preserve">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b)</w:t>
      </w:r>
      <w:proofErr w:type="gramStart"/>
      <w:r w:rsidRPr="00A5134F">
        <w:rPr>
          <w:sz w:val="22"/>
          <w:szCs w:val="22"/>
        </w:rPr>
        <w:t xml:space="preserve"> </w:t>
      </w:r>
      <w:r w:rsidR="00F37F20" w:rsidRPr="00A5134F">
        <w:rPr>
          <w:sz w:val="22"/>
          <w:szCs w:val="22"/>
        </w:rPr>
        <w:t xml:space="preserve"> </w:t>
      </w:r>
      <w:proofErr w:type="gramEnd"/>
      <w:r w:rsidRPr="00A5134F">
        <w:rPr>
          <w:sz w:val="22"/>
          <w:szCs w:val="22"/>
        </w:rPr>
        <w:t>L</w:t>
      </w:r>
      <w:r w:rsidR="00F37F20" w:rsidRPr="00A5134F">
        <w:rPr>
          <w:sz w:val="22"/>
          <w:szCs w:val="22"/>
        </w:rPr>
        <w:t xml:space="preserve">impeza de caixa d’água e reservatórios, no período de recesso, garantindo a reutilização e evitando o desperdício de água retirada;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c)</w:t>
      </w:r>
      <w:proofErr w:type="gramStart"/>
      <w:r w:rsidRPr="00A5134F">
        <w:rPr>
          <w:sz w:val="22"/>
          <w:szCs w:val="22"/>
        </w:rPr>
        <w:t xml:space="preserve"> </w:t>
      </w:r>
      <w:r w:rsidR="00F37F20" w:rsidRPr="00A5134F">
        <w:rPr>
          <w:sz w:val="22"/>
          <w:szCs w:val="22"/>
        </w:rPr>
        <w:t xml:space="preserve"> </w:t>
      </w:r>
      <w:proofErr w:type="gramEnd"/>
      <w:r w:rsidRPr="00A5134F">
        <w:rPr>
          <w:sz w:val="22"/>
          <w:szCs w:val="22"/>
        </w:rPr>
        <w:t>I</w:t>
      </w:r>
      <w:r w:rsidR="00F37F20" w:rsidRPr="00A5134F">
        <w:rPr>
          <w:sz w:val="22"/>
          <w:szCs w:val="22"/>
        </w:rPr>
        <w:t xml:space="preserve">nstalação de telas, grades, vedantes em janelas e portas de cozinhas, despensas e refeitórios (estes serviços não deverão ser realizados por meio da Manutenção Preventiva, nas unidades escolares que possuem contrato de manipulação de Merenda, segundo os quais a obrigação de execução e manutenção desses itens é da empresa contratada);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d)</w:t>
      </w:r>
      <w:proofErr w:type="gramStart"/>
      <w:r w:rsidRPr="00A5134F">
        <w:rPr>
          <w:sz w:val="22"/>
          <w:szCs w:val="22"/>
        </w:rPr>
        <w:t xml:space="preserve"> </w:t>
      </w:r>
      <w:r w:rsidR="00F37F20" w:rsidRPr="00A5134F">
        <w:rPr>
          <w:sz w:val="22"/>
          <w:szCs w:val="22"/>
        </w:rPr>
        <w:t xml:space="preserve"> </w:t>
      </w:r>
      <w:proofErr w:type="gramEnd"/>
      <w:r w:rsidRPr="00A5134F">
        <w:rPr>
          <w:sz w:val="22"/>
          <w:szCs w:val="22"/>
        </w:rPr>
        <w:t>I</w:t>
      </w:r>
      <w:r w:rsidR="00F37F20" w:rsidRPr="00A5134F">
        <w:rPr>
          <w:sz w:val="22"/>
          <w:szCs w:val="22"/>
        </w:rPr>
        <w:t xml:space="preserve">nstalação de telas de proteção para evitar a infestação de pombos em áreas das escolas;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e)</w:t>
      </w:r>
      <w:r w:rsidR="00F37F20" w:rsidRPr="00A5134F">
        <w:rPr>
          <w:sz w:val="22"/>
          <w:szCs w:val="22"/>
        </w:rPr>
        <w:t xml:space="preserve"> </w:t>
      </w:r>
      <w:r w:rsidRPr="00A5134F">
        <w:rPr>
          <w:sz w:val="22"/>
          <w:szCs w:val="22"/>
        </w:rPr>
        <w:t>E</w:t>
      </w:r>
      <w:r w:rsidR="00F37F20" w:rsidRPr="00A5134F">
        <w:rPr>
          <w:sz w:val="22"/>
          <w:szCs w:val="22"/>
        </w:rPr>
        <w:t xml:space="preserve">xecução de serviços de </w:t>
      </w:r>
      <w:proofErr w:type="spellStart"/>
      <w:r w:rsidR="00F37F20" w:rsidRPr="00A5134F">
        <w:rPr>
          <w:sz w:val="22"/>
          <w:szCs w:val="22"/>
        </w:rPr>
        <w:t>desinsetização</w:t>
      </w:r>
      <w:proofErr w:type="spellEnd"/>
      <w:r w:rsidR="00F37F20" w:rsidRPr="00A5134F">
        <w:rPr>
          <w:sz w:val="22"/>
          <w:szCs w:val="22"/>
        </w:rPr>
        <w:t xml:space="preserve"> e desratização;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f)</w:t>
      </w:r>
      <w:proofErr w:type="gramStart"/>
      <w:r w:rsidRPr="00A5134F">
        <w:rPr>
          <w:sz w:val="22"/>
          <w:szCs w:val="22"/>
        </w:rPr>
        <w:t xml:space="preserve"> </w:t>
      </w:r>
      <w:r w:rsidR="00F37F20" w:rsidRPr="00A5134F">
        <w:rPr>
          <w:sz w:val="22"/>
          <w:szCs w:val="22"/>
        </w:rPr>
        <w:t xml:space="preserve"> </w:t>
      </w:r>
      <w:proofErr w:type="gramEnd"/>
      <w:r w:rsidRPr="00A5134F">
        <w:rPr>
          <w:sz w:val="22"/>
          <w:szCs w:val="22"/>
        </w:rPr>
        <w:t>E</w:t>
      </w:r>
      <w:r w:rsidR="00F37F20" w:rsidRPr="00A5134F">
        <w:rPr>
          <w:sz w:val="22"/>
          <w:szCs w:val="22"/>
        </w:rPr>
        <w:t xml:space="preserve">xecução de serviços de limpeza de fossas, desentupimento de esgotos e drenagem;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g)</w:t>
      </w:r>
      <w:r w:rsidR="00F37F20" w:rsidRPr="00A5134F">
        <w:rPr>
          <w:sz w:val="22"/>
          <w:szCs w:val="22"/>
        </w:rPr>
        <w:t xml:space="preserve"> </w:t>
      </w:r>
      <w:r w:rsidRPr="00A5134F">
        <w:rPr>
          <w:sz w:val="22"/>
          <w:szCs w:val="22"/>
        </w:rPr>
        <w:t>Instalação e m</w:t>
      </w:r>
      <w:r w:rsidR="00F37F20" w:rsidRPr="00A5134F">
        <w:rPr>
          <w:sz w:val="22"/>
          <w:szCs w:val="22"/>
        </w:rPr>
        <w:t xml:space="preserve">anutenção de ventiladores e bebedouros;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h)</w:t>
      </w:r>
      <w:r w:rsidR="00F37F20" w:rsidRPr="00A5134F">
        <w:rPr>
          <w:sz w:val="22"/>
          <w:szCs w:val="22"/>
        </w:rPr>
        <w:t xml:space="preserve"> </w:t>
      </w:r>
      <w:r w:rsidRPr="00A5134F">
        <w:rPr>
          <w:sz w:val="22"/>
          <w:szCs w:val="22"/>
        </w:rPr>
        <w:t>C</w:t>
      </w:r>
      <w:r w:rsidR="00F37F20" w:rsidRPr="00A5134F">
        <w:rPr>
          <w:sz w:val="22"/>
          <w:szCs w:val="22"/>
        </w:rPr>
        <w:t xml:space="preserve">onsertos de bombas d’água;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i)</w:t>
      </w:r>
      <w:r w:rsidR="00F37F20" w:rsidRPr="00A5134F">
        <w:rPr>
          <w:sz w:val="22"/>
          <w:szCs w:val="22"/>
        </w:rPr>
        <w:t xml:space="preserve"> </w:t>
      </w:r>
      <w:r w:rsidRPr="00A5134F">
        <w:rPr>
          <w:sz w:val="22"/>
          <w:szCs w:val="22"/>
        </w:rPr>
        <w:t>E</w:t>
      </w:r>
      <w:r w:rsidR="00F37F20" w:rsidRPr="00A5134F">
        <w:rPr>
          <w:sz w:val="22"/>
          <w:szCs w:val="22"/>
        </w:rPr>
        <w:t>xecução de serviços de reparos simples de hidráulica e elétrica (como desentupimento de pias, ralos e vasos sanitários e reposição de lâmpadas</w:t>
      </w:r>
      <w:proofErr w:type="gramStart"/>
      <w:r w:rsidR="00F37F20" w:rsidRPr="00A5134F">
        <w:rPr>
          <w:sz w:val="22"/>
          <w:szCs w:val="22"/>
        </w:rPr>
        <w:t>) ;</w:t>
      </w:r>
      <w:proofErr w:type="gramEnd"/>
      <w:r w:rsidR="00F37F20" w:rsidRPr="00A5134F">
        <w:rPr>
          <w:sz w:val="22"/>
          <w:szCs w:val="22"/>
        </w:rPr>
        <w:t xml:space="preserve">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k) E</w:t>
      </w:r>
      <w:r w:rsidR="00F37F20" w:rsidRPr="00A5134F">
        <w:rPr>
          <w:sz w:val="22"/>
          <w:szCs w:val="22"/>
        </w:rPr>
        <w:t>xecução de serviços de alvenaria</w:t>
      </w:r>
      <w:proofErr w:type="gramStart"/>
      <w:r w:rsidR="00F37F20" w:rsidRPr="00A5134F">
        <w:rPr>
          <w:sz w:val="22"/>
          <w:szCs w:val="22"/>
        </w:rPr>
        <w:t>, trocas</w:t>
      </w:r>
      <w:proofErr w:type="gramEnd"/>
      <w:r w:rsidR="00F37F20" w:rsidRPr="00A5134F">
        <w:rPr>
          <w:sz w:val="22"/>
          <w:szCs w:val="22"/>
        </w:rPr>
        <w:t xml:space="preserve"> de telhas, reparos de forros e caixilhos, reparos e limpeza de calhas, substituição de vidros, de pequeno valor;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lastRenderedPageBreak/>
        <w:t>l)</w:t>
      </w:r>
      <w:r w:rsidR="00E6658E">
        <w:rPr>
          <w:sz w:val="22"/>
          <w:szCs w:val="22"/>
        </w:rPr>
        <w:t xml:space="preserve"> E</w:t>
      </w:r>
      <w:r w:rsidR="00F37F20" w:rsidRPr="00A5134F">
        <w:rPr>
          <w:sz w:val="22"/>
          <w:szCs w:val="22"/>
        </w:rPr>
        <w:t xml:space="preserve">xecução de serviços de recarga de extintores de incêndio e manutenção de hidrantes </w:t>
      </w:r>
    </w:p>
    <w:p w:rsidR="00F37F20" w:rsidRPr="00A5134F" w:rsidRDefault="00E675D6" w:rsidP="00E675D6">
      <w:pPr>
        <w:pStyle w:val="Default"/>
        <w:ind w:left="1560"/>
        <w:rPr>
          <w:sz w:val="22"/>
          <w:szCs w:val="22"/>
        </w:rPr>
      </w:pPr>
      <w:r w:rsidRPr="00A5134F">
        <w:rPr>
          <w:sz w:val="22"/>
          <w:szCs w:val="22"/>
        </w:rPr>
        <w:t>m)</w:t>
      </w:r>
      <w:r w:rsidR="00E6658E">
        <w:rPr>
          <w:sz w:val="22"/>
          <w:szCs w:val="22"/>
        </w:rPr>
        <w:t xml:space="preserve"> E</w:t>
      </w:r>
      <w:r w:rsidR="00F37F20" w:rsidRPr="00A5134F">
        <w:rPr>
          <w:sz w:val="22"/>
          <w:szCs w:val="22"/>
        </w:rPr>
        <w:t xml:space="preserve">xecução de serviços de serralheria e marcenaria, tais como consertos de portas, portões, grades, janelas, esquadrias e estruturas metálicas; </w:t>
      </w:r>
    </w:p>
    <w:p w:rsidR="003961A4" w:rsidRPr="00A5134F" w:rsidRDefault="003961A4" w:rsidP="00E675D6">
      <w:pPr>
        <w:pStyle w:val="Default"/>
        <w:ind w:left="720"/>
        <w:rPr>
          <w:sz w:val="22"/>
          <w:szCs w:val="22"/>
        </w:rPr>
      </w:pPr>
    </w:p>
    <w:p w:rsidR="00E675D6" w:rsidRPr="00A5134F" w:rsidRDefault="00E675D6" w:rsidP="004011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5134F">
        <w:rPr>
          <w:sz w:val="22"/>
          <w:szCs w:val="22"/>
        </w:rPr>
        <w:t>Os serviços deverão ser planejados, orçados e contratados no mês de dezembro/16 e realizados nos meses de janeiro e fevereiro/17, de modo que o acolhimento aos alunos no ano letivo seja realizado de forma adequada; e de forma a</w:t>
      </w:r>
      <w:proofErr w:type="gramStart"/>
      <w:r w:rsidRPr="00A5134F">
        <w:rPr>
          <w:sz w:val="22"/>
          <w:szCs w:val="22"/>
        </w:rPr>
        <w:t xml:space="preserve">  </w:t>
      </w:r>
      <w:proofErr w:type="gramEnd"/>
      <w:r w:rsidRPr="00A5134F">
        <w:rPr>
          <w:sz w:val="22"/>
          <w:szCs w:val="22"/>
        </w:rPr>
        <w:t xml:space="preserve">complementar os atendimentos programados por meio do recurso do Crédito Direto, para o exercícios de 2016 e 2017, disponibilizados com apoio dos Núcleos de Obras e Manutenção – </w:t>
      </w:r>
      <w:proofErr w:type="spellStart"/>
      <w:r w:rsidRPr="00A5134F">
        <w:rPr>
          <w:sz w:val="22"/>
          <w:szCs w:val="22"/>
        </w:rPr>
        <w:t>NOMs</w:t>
      </w:r>
      <w:proofErr w:type="spellEnd"/>
      <w:r w:rsidRPr="00A5134F">
        <w:rPr>
          <w:sz w:val="22"/>
          <w:szCs w:val="22"/>
        </w:rPr>
        <w:t xml:space="preserve">, das </w:t>
      </w:r>
      <w:proofErr w:type="spellStart"/>
      <w:r w:rsidRPr="00A5134F">
        <w:rPr>
          <w:sz w:val="22"/>
          <w:szCs w:val="22"/>
        </w:rPr>
        <w:t>DERs</w:t>
      </w:r>
      <w:proofErr w:type="spellEnd"/>
      <w:r w:rsidRPr="00A5134F">
        <w:rPr>
          <w:sz w:val="22"/>
          <w:szCs w:val="22"/>
        </w:rPr>
        <w:t>; bem como ao atendimento realizados através da FDE, de modo a aproveitar todos os recursos disponíveis;</w:t>
      </w:r>
    </w:p>
    <w:p w:rsidR="00F77129" w:rsidRPr="00A5134F" w:rsidRDefault="00F77129" w:rsidP="00F77129">
      <w:pPr>
        <w:pStyle w:val="Default"/>
        <w:ind w:left="720"/>
        <w:rPr>
          <w:sz w:val="22"/>
          <w:szCs w:val="22"/>
        </w:rPr>
      </w:pPr>
    </w:p>
    <w:p w:rsidR="00F77129" w:rsidRPr="00A5134F" w:rsidRDefault="00F77129" w:rsidP="004011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5134F">
        <w:rPr>
          <w:sz w:val="22"/>
          <w:szCs w:val="22"/>
        </w:rPr>
        <w:t xml:space="preserve">As unidades escolares que não tiverem </w:t>
      </w:r>
      <w:proofErr w:type="spellStart"/>
      <w:r w:rsidRPr="00A5134F">
        <w:rPr>
          <w:sz w:val="22"/>
          <w:szCs w:val="22"/>
        </w:rPr>
        <w:t>APMs</w:t>
      </w:r>
      <w:proofErr w:type="spellEnd"/>
      <w:r w:rsidRPr="00A5134F">
        <w:rPr>
          <w:sz w:val="22"/>
          <w:szCs w:val="22"/>
        </w:rPr>
        <w:t xml:space="preserve"> instaladas, ou que estiverem com a APM bloqueada, terão seus repasses creditados na DER, que providenciará o atendimento às unidades escolares, de comum acordo com as equipes escolares, supervisores e demais responsáveis pela ação;</w:t>
      </w:r>
    </w:p>
    <w:p w:rsidR="00F77129" w:rsidRPr="00A5134F" w:rsidRDefault="00F77129" w:rsidP="00F77129">
      <w:pPr>
        <w:pStyle w:val="Default"/>
        <w:ind w:left="720"/>
        <w:rPr>
          <w:sz w:val="22"/>
          <w:szCs w:val="22"/>
        </w:rPr>
      </w:pPr>
    </w:p>
    <w:p w:rsidR="00F77129" w:rsidRPr="00A5134F" w:rsidRDefault="00F77129" w:rsidP="00F77129">
      <w:pPr>
        <w:rPr>
          <w:rFonts w:ascii="Arial" w:hAnsi="Arial" w:cs="Arial"/>
          <w:b/>
        </w:rPr>
      </w:pPr>
      <w:r w:rsidRPr="00A5134F">
        <w:rPr>
          <w:rFonts w:ascii="Arial" w:hAnsi="Arial" w:cs="Arial"/>
          <w:b/>
        </w:rPr>
        <w:t>PROCEDIMENTOS</w:t>
      </w:r>
    </w:p>
    <w:p w:rsidR="00E675D6" w:rsidRPr="00A5134F" w:rsidRDefault="00E675D6" w:rsidP="00E675D6">
      <w:pPr>
        <w:pStyle w:val="Default"/>
        <w:ind w:left="720"/>
        <w:rPr>
          <w:sz w:val="22"/>
          <w:szCs w:val="22"/>
        </w:rPr>
      </w:pPr>
    </w:p>
    <w:p w:rsidR="00E675D6" w:rsidRPr="00A5134F" w:rsidRDefault="00E675D6" w:rsidP="00F77129">
      <w:pPr>
        <w:pStyle w:val="Default"/>
        <w:numPr>
          <w:ilvl w:val="0"/>
          <w:numId w:val="5"/>
        </w:numPr>
        <w:ind w:left="709" w:hanging="796"/>
        <w:rPr>
          <w:sz w:val="22"/>
          <w:szCs w:val="22"/>
        </w:rPr>
      </w:pPr>
      <w:r w:rsidRPr="00A5134F">
        <w:rPr>
          <w:sz w:val="22"/>
          <w:szCs w:val="22"/>
        </w:rPr>
        <w:t>A decisão sobre os itens a serem atendidos deverá preceder prévia consulta ao Conselho Escolar; cuja aprovação em reunião deverá ser registrada em Ata.</w:t>
      </w:r>
    </w:p>
    <w:p w:rsidR="00E675D6" w:rsidRPr="00A5134F" w:rsidRDefault="00E675D6" w:rsidP="00E675D6">
      <w:pPr>
        <w:pStyle w:val="Default"/>
        <w:rPr>
          <w:sz w:val="22"/>
          <w:szCs w:val="22"/>
        </w:rPr>
      </w:pPr>
    </w:p>
    <w:p w:rsidR="00E675D6" w:rsidRPr="00A5134F" w:rsidRDefault="00E675D6" w:rsidP="00F77129">
      <w:pPr>
        <w:pStyle w:val="Default"/>
        <w:numPr>
          <w:ilvl w:val="0"/>
          <w:numId w:val="5"/>
        </w:numPr>
        <w:ind w:left="709" w:hanging="851"/>
        <w:rPr>
          <w:sz w:val="22"/>
          <w:szCs w:val="22"/>
        </w:rPr>
      </w:pPr>
      <w:r w:rsidRPr="00A5134F">
        <w:rPr>
          <w:sz w:val="22"/>
          <w:szCs w:val="22"/>
        </w:rPr>
        <w:t xml:space="preserve">As decisões deverão ser submetidas aos Centros de Administração, Finanças e Infraestrutura - CAF e aos Núcleos de Obras e Manutenção Escolar – NOM, das Diretorias de Ensino, que deverão, em conjunto com os supervisores, orientar e acompanhar seleção, contratação e execução dos serviços, de modo a garantir o atendimento ao que dispõe </w:t>
      </w:r>
      <w:proofErr w:type="gramStart"/>
      <w:r w:rsidRPr="00A5134F">
        <w:rPr>
          <w:sz w:val="22"/>
          <w:szCs w:val="22"/>
        </w:rPr>
        <w:t>à</w:t>
      </w:r>
      <w:proofErr w:type="gramEnd"/>
      <w:r w:rsidRPr="00A5134F">
        <w:rPr>
          <w:sz w:val="22"/>
          <w:szCs w:val="22"/>
        </w:rPr>
        <w:t xml:space="preserve"> presente Instrução Normativa.</w:t>
      </w:r>
    </w:p>
    <w:p w:rsidR="00F77129" w:rsidRPr="00A5134F" w:rsidRDefault="00F77129" w:rsidP="00F77129">
      <w:pPr>
        <w:pStyle w:val="PargrafodaLista"/>
      </w:pPr>
    </w:p>
    <w:p w:rsidR="00F77129" w:rsidRPr="00A5134F" w:rsidRDefault="00F77129" w:rsidP="00EB11A3">
      <w:pPr>
        <w:rPr>
          <w:rFonts w:ascii="Arial" w:hAnsi="Arial" w:cs="Arial"/>
          <w:b/>
        </w:rPr>
      </w:pPr>
      <w:r w:rsidRPr="00A5134F">
        <w:rPr>
          <w:rFonts w:ascii="Arial" w:hAnsi="Arial" w:cs="Arial"/>
          <w:b/>
        </w:rPr>
        <w:t>CONSIDERAÇÕES FINAIS</w:t>
      </w:r>
    </w:p>
    <w:p w:rsidR="00EB11A3" w:rsidRPr="00A5134F" w:rsidRDefault="00EB11A3" w:rsidP="00EB11A3">
      <w:pPr>
        <w:pStyle w:val="Default"/>
        <w:rPr>
          <w:sz w:val="22"/>
          <w:szCs w:val="22"/>
        </w:rPr>
      </w:pPr>
    </w:p>
    <w:p w:rsidR="00F77129" w:rsidRPr="00A5134F" w:rsidRDefault="00F77129" w:rsidP="00E6658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77129">
        <w:rPr>
          <w:sz w:val="22"/>
          <w:szCs w:val="22"/>
        </w:rPr>
        <w:t xml:space="preserve">Cumpre ressaltar que os procedimentos acima descritos contemplam um conteúdo mínimo, o qual poderá ser ampliado ou ajustado caso se faça necessário em determinados casos; </w:t>
      </w:r>
    </w:p>
    <w:p w:rsidR="00EB11A3" w:rsidRPr="00A5134F" w:rsidRDefault="00EB11A3" w:rsidP="00EB11A3">
      <w:pPr>
        <w:pStyle w:val="Default"/>
        <w:ind w:left="851"/>
        <w:rPr>
          <w:sz w:val="22"/>
          <w:szCs w:val="22"/>
        </w:rPr>
      </w:pPr>
    </w:p>
    <w:p w:rsidR="00F77129" w:rsidRPr="00A5134F" w:rsidRDefault="00F77129" w:rsidP="00E6658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77129">
        <w:rPr>
          <w:sz w:val="22"/>
          <w:szCs w:val="22"/>
        </w:rPr>
        <w:t xml:space="preserve">Os casos omissos serão resolvidos pela </w:t>
      </w:r>
      <w:r w:rsidR="00EB11A3" w:rsidRPr="00A5134F">
        <w:rPr>
          <w:sz w:val="22"/>
          <w:szCs w:val="22"/>
        </w:rPr>
        <w:t>Diretoria de Ensino</w:t>
      </w:r>
      <w:r w:rsidRPr="00F77129">
        <w:rPr>
          <w:sz w:val="22"/>
          <w:szCs w:val="22"/>
        </w:rPr>
        <w:t xml:space="preserve">, através do </w:t>
      </w:r>
      <w:r w:rsidR="00EB11A3" w:rsidRPr="00A5134F">
        <w:rPr>
          <w:sz w:val="22"/>
          <w:szCs w:val="22"/>
        </w:rPr>
        <w:t xml:space="preserve">     CAF, e, em última instância, pela Secretaria, através do </w:t>
      </w:r>
      <w:proofErr w:type="gramStart"/>
      <w:r w:rsidR="00EB11A3" w:rsidRPr="00A5134F">
        <w:rPr>
          <w:sz w:val="22"/>
          <w:szCs w:val="22"/>
        </w:rPr>
        <w:t>DGINF</w:t>
      </w:r>
      <w:proofErr w:type="gramEnd"/>
    </w:p>
    <w:p w:rsidR="00EB11A3" w:rsidRPr="00F77129" w:rsidRDefault="00EB11A3" w:rsidP="00EB11A3">
      <w:pPr>
        <w:pStyle w:val="Default"/>
        <w:ind w:left="709"/>
        <w:rPr>
          <w:sz w:val="22"/>
          <w:szCs w:val="22"/>
        </w:rPr>
      </w:pPr>
    </w:p>
    <w:p w:rsidR="00F77129" w:rsidRPr="00A5134F" w:rsidRDefault="00F77129" w:rsidP="00E6658E">
      <w:pPr>
        <w:pStyle w:val="Default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A5134F">
        <w:rPr>
          <w:sz w:val="22"/>
          <w:szCs w:val="22"/>
        </w:rPr>
        <w:t>A presente Instrução Normativa entrará em vigor na data de sua publicação, revogadas as disposições contrárias.</w:t>
      </w:r>
    </w:p>
    <w:p w:rsidR="00E675D6" w:rsidRPr="00A5134F" w:rsidRDefault="00E675D6" w:rsidP="00F37F20"/>
    <w:sectPr w:rsidR="00E675D6" w:rsidRPr="00A5134F" w:rsidSect="00C922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E3" w:rsidRDefault="000610E3" w:rsidP="00E6658E">
      <w:pPr>
        <w:spacing w:after="0" w:line="240" w:lineRule="auto"/>
      </w:pPr>
      <w:r>
        <w:separator/>
      </w:r>
    </w:p>
  </w:endnote>
  <w:endnote w:type="continuationSeparator" w:id="0">
    <w:p w:rsidR="000610E3" w:rsidRDefault="000610E3" w:rsidP="00E6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E3" w:rsidRDefault="000610E3" w:rsidP="00E6658E">
      <w:pPr>
        <w:spacing w:after="0" w:line="240" w:lineRule="auto"/>
      </w:pPr>
      <w:r>
        <w:separator/>
      </w:r>
    </w:p>
  </w:footnote>
  <w:footnote w:type="continuationSeparator" w:id="0">
    <w:p w:rsidR="000610E3" w:rsidRDefault="000610E3" w:rsidP="00E6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8E" w:rsidRDefault="00E6658E" w:rsidP="00E6658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2338544</wp:posOffset>
          </wp:positionH>
          <wp:positionV relativeFrom="paragraph">
            <wp:posOffset>7402</wp:posOffset>
          </wp:positionV>
          <wp:extent cx="925195" cy="1091565"/>
          <wp:effectExtent l="0" t="0" r="8255" b="0"/>
          <wp:wrapTight wrapText="bothSides">
            <wp:wrapPolygon edited="0">
              <wp:start x="0" y="0"/>
              <wp:lineTo x="0" y="21110"/>
              <wp:lineTo x="21348" y="21110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658E" w:rsidRDefault="00E6658E" w:rsidP="00E6658E">
    <w:pPr>
      <w:pStyle w:val="Cabealho"/>
      <w:jc w:val="center"/>
      <w:rPr>
        <w:rFonts w:ascii="Arial" w:hAnsi="Arial" w:cs="Arial"/>
      </w:rPr>
    </w:pPr>
  </w:p>
  <w:p w:rsidR="00E6658E" w:rsidRDefault="00E6658E" w:rsidP="00E6658E">
    <w:pPr>
      <w:pStyle w:val="Cabealho"/>
      <w:jc w:val="center"/>
      <w:rPr>
        <w:rFonts w:ascii="Arial" w:hAnsi="Arial" w:cs="Arial"/>
      </w:rPr>
    </w:pPr>
  </w:p>
  <w:p w:rsidR="00E6658E" w:rsidRDefault="00E6658E" w:rsidP="00E6658E">
    <w:pPr>
      <w:pStyle w:val="Cabealho"/>
      <w:jc w:val="center"/>
      <w:rPr>
        <w:rFonts w:ascii="Arial" w:hAnsi="Arial" w:cs="Arial"/>
      </w:rPr>
    </w:pPr>
  </w:p>
  <w:p w:rsidR="00E6658E" w:rsidRDefault="00E6658E" w:rsidP="00E6658E">
    <w:pPr>
      <w:pStyle w:val="Cabealho"/>
      <w:jc w:val="center"/>
      <w:rPr>
        <w:rFonts w:ascii="Arial" w:hAnsi="Arial" w:cs="Arial"/>
      </w:rPr>
    </w:pPr>
  </w:p>
  <w:p w:rsidR="00523F78" w:rsidRDefault="00523F78" w:rsidP="00E6658E">
    <w:pPr>
      <w:pStyle w:val="Cabealho"/>
      <w:jc w:val="center"/>
      <w:rPr>
        <w:rFonts w:ascii="Arial" w:hAnsi="Arial" w:cs="Arial"/>
      </w:rPr>
    </w:pPr>
  </w:p>
  <w:p w:rsidR="00523F78" w:rsidRPr="00E6658E" w:rsidRDefault="00523F78" w:rsidP="00E6658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8FA"/>
    <w:multiLevelType w:val="hybridMultilevel"/>
    <w:tmpl w:val="F490C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7D7F"/>
    <w:multiLevelType w:val="hybridMultilevel"/>
    <w:tmpl w:val="23723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046F"/>
    <w:multiLevelType w:val="hybridMultilevel"/>
    <w:tmpl w:val="19B45A6E"/>
    <w:lvl w:ilvl="0" w:tplc="16A06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F50539"/>
    <w:multiLevelType w:val="hybridMultilevel"/>
    <w:tmpl w:val="7B2E1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2574C"/>
    <w:multiLevelType w:val="hybridMultilevel"/>
    <w:tmpl w:val="01C2D786"/>
    <w:lvl w:ilvl="0" w:tplc="723A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11D6F"/>
    <w:multiLevelType w:val="hybridMultilevel"/>
    <w:tmpl w:val="6C847A0A"/>
    <w:lvl w:ilvl="0" w:tplc="99EA2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F6152"/>
    <w:multiLevelType w:val="hybridMultilevel"/>
    <w:tmpl w:val="8208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F20"/>
    <w:rsid w:val="00006D03"/>
    <w:rsid w:val="000610E3"/>
    <w:rsid w:val="000869F0"/>
    <w:rsid w:val="00294ECF"/>
    <w:rsid w:val="003961A4"/>
    <w:rsid w:val="0040119C"/>
    <w:rsid w:val="00523F78"/>
    <w:rsid w:val="00A5134F"/>
    <w:rsid w:val="00C117F6"/>
    <w:rsid w:val="00C922A0"/>
    <w:rsid w:val="00DF2831"/>
    <w:rsid w:val="00E6658E"/>
    <w:rsid w:val="00E675D6"/>
    <w:rsid w:val="00EB11A3"/>
    <w:rsid w:val="00F37F20"/>
    <w:rsid w:val="00F77129"/>
    <w:rsid w:val="00F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7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75D6"/>
    <w:pPr>
      <w:ind w:left="720"/>
      <w:contextualSpacing/>
    </w:pPr>
  </w:style>
  <w:style w:type="paragraph" w:styleId="SemEspaamento">
    <w:name w:val="No Spacing"/>
    <w:uiPriority w:val="1"/>
    <w:qFormat/>
    <w:rsid w:val="00F7712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58E"/>
  </w:style>
  <w:style w:type="paragraph" w:styleId="Rodap">
    <w:name w:val="footer"/>
    <w:basedOn w:val="Normal"/>
    <w:link w:val="RodapChar"/>
    <w:uiPriority w:val="99"/>
    <w:unhideWhenUsed/>
    <w:rsid w:val="00E6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888DD-0C5B-41CE-AD69-8C16DFD2D0CF}"/>
</file>

<file path=customXml/itemProps2.xml><?xml version="1.0" encoding="utf-8"?>
<ds:datastoreItem xmlns:ds="http://schemas.openxmlformats.org/officeDocument/2006/customXml" ds:itemID="{1F4F8E87-5DA8-4CB6-B6B1-A4DF9647F778}"/>
</file>

<file path=customXml/itemProps3.xml><?xml version="1.0" encoding="utf-8"?>
<ds:datastoreItem xmlns:ds="http://schemas.openxmlformats.org/officeDocument/2006/customXml" ds:itemID="{196252AA-D790-46D7-AC55-4DE58B7A0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Viccenzo Carone</dc:creator>
  <cp:lastModifiedBy>FDE</cp:lastModifiedBy>
  <cp:revision>2</cp:revision>
  <dcterms:created xsi:type="dcterms:W3CDTF">2016-12-20T13:31:00Z</dcterms:created>
  <dcterms:modified xsi:type="dcterms:W3CDTF">2016-12-20T13:31:00Z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