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961"/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5C63B6" w:rsidTr="00BF77CE">
        <w:trPr>
          <w:trHeight w:val="100"/>
        </w:trPr>
        <w:tc>
          <w:tcPr>
            <w:tcW w:w="10098" w:type="dxa"/>
          </w:tcPr>
          <w:tbl>
            <w:tblPr>
              <w:tblpPr w:leftFromText="141" w:rightFromText="141" w:vertAnchor="text" w:horzAnchor="margin" w:tblpY="-749"/>
              <w:tblW w:w="98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5"/>
              <w:gridCol w:w="6775"/>
              <w:gridCol w:w="1648"/>
            </w:tblGrid>
            <w:tr w:rsidR="004D3B81" w:rsidTr="00C6350A">
              <w:trPr>
                <w:trHeight w:val="91"/>
              </w:trPr>
              <w:tc>
                <w:tcPr>
                  <w:tcW w:w="1465" w:type="dxa"/>
                  <w:vAlign w:val="center"/>
                </w:tcPr>
                <w:p w:rsidR="004D3B81" w:rsidRDefault="004D3B81" w:rsidP="004D3B81">
                  <w:pPr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  <w:r>
                    <w:rPr>
                      <w:rFonts w:ascii="Arial" w:hAnsi="Arial"/>
                      <w:noProof/>
                      <w:color w:val="808080"/>
                      <w:sz w:val="20"/>
                    </w:rPr>
                    <w:drawing>
                      <wp:inline distT="0" distB="0" distL="0" distR="0">
                        <wp:extent cx="628650" cy="623136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598" cy="629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75" w:type="dxa"/>
                </w:tcPr>
                <w:p w:rsidR="004D3B81" w:rsidRPr="008207D5" w:rsidRDefault="004D3B81" w:rsidP="004D3B81">
                  <w:pPr>
                    <w:pStyle w:val="Ttulo3"/>
                    <w:tabs>
                      <w:tab w:val="left" w:pos="1740"/>
                      <w:tab w:val="center" w:pos="3389"/>
                    </w:tabs>
                    <w:rPr>
                      <w:rFonts w:ascii="Arial" w:hAnsi="Arial"/>
                      <w:bCs w:val="0"/>
                      <w:color w:val="000000"/>
                    </w:rPr>
                  </w:pPr>
                </w:p>
                <w:p w:rsidR="004D3B81" w:rsidRPr="004D3B81" w:rsidRDefault="004D3B81" w:rsidP="004D3B81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GOVERNO DO ESTADO DE SÃO PAULO</w:t>
                  </w:r>
                </w:p>
                <w:p w:rsidR="004D3B81" w:rsidRPr="004D3B81" w:rsidRDefault="004D3B81" w:rsidP="004D3B81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SECRETARIA DE ESTADO DA EDUCAÇÃO</w:t>
                  </w:r>
                </w:p>
                <w:p w:rsidR="004D3B81" w:rsidRPr="004D3B81" w:rsidRDefault="004D3B81" w:rsidP="004D3B81">
                  <w:pPr>
                    <w:contextualSpacing/>
                    <w:jc w:val="center"/>
                  </w:pPr>
                  <w:r w:rsidRPr="004D3B81">
                    <w:t>DIRETORIA DE ENSINO REGIÃO OSASCO</w:t>
                  </w:r>
                </w:p>
                <w:p w:rsidR="004D3B81" w:rsidRDefault="004D3B81" w:rsidP="00C630C3">
                  <w:pPr>
                    <w:contextualSpacing/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:rsidR="004D3B81" w:rsidRDefault="004D3B81" w:rsidP="004D3B81">
                  <w:pPr>
                    <w:jc w:val="center"/>
                    <w:rPr>
                      <w:rFonts w:ascii="Arial" w:hAnsi="Arial"/>
                      <w:b/>
                      <w:color w:val="808080"/>
                      <w:sz w:val="20"/>
                    </w:rPr>
                  </w:pPr>
                </w:p>
              </w:tc>
            </w:tr>
          </w:tbl>
          <w:p w:rsidR="005C63B6" w:rsidRDefault="005C63B6" w:rsidP="00BF77CE">
            <w:pPr>
              <w:jc w:val="center"/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5C63B6" w:rsidRDefault="005C63B6" w:rsidP="005C63B6">
      <w:pPr>
        <w:jc w:val="both"/>
        <w:rPr>
          <w:b/>
          <w:color w:val="222222"/>
          <w:shd w:val="clear" w:color="auto" w:fill="FFFFFF"/>
        </w:rPr>
      </w:pPr>
      <w:r w:rsidRPr="00513BF6">
        <w:rPr>
          <w:b/>
          <w:color w:val="222222"/>
          <w:shd w:val="clear" w:color="auto" w:fill="FFFFFF"/>
        </w:rPr>
        <w:t xml:space="preserve">Circular </w:t>
      </w:r>
      <w:r>
        <w:rPr>
          <w:b/>
          <w:color w:val="222222"/>
          <w:shd w:val="clear" w:color="auto" w:fill="FFFFFF"/>
        </w:rPr>
        <w:t>n</w:t>
      </w:r>
      <w:r>
        <w:rPr>
          <w:color w:val="222222"/>
          <w:shd w:val="clear" w:color="auto" w:fill="FFFFFF"/>
        </w:rPr>
        <w:t>.</w:t>
      </w:r>
      <w:r w:rsidRPr="0039746F">
        <w:rPr>
          <w:b/>
          <w:color w:val="222222"/>
          <w:shd w:val="clear" w:color="auto" w:fill="FFFFFF"/>
        </w:rPr>
        <w:t>º</w:t>
      </w:r>
      <w:r w:rsidR="00751D0F">
        <w:rPr>
          <w:b/>
          <w:color w:val="222222"/>
          <w:shd w:val="clear" w:color="auto" w:fill="FFFFFF"/>
        </w:rPr>
        <w:t xml:space="preserve"> </w:t>
      </w:r>
      <w:r w:rsidR="004D37AB">
        <w:rPr>
          <w:b/>
          <w:color w:val="222222"/>
          <w:shd w:val="clear" w:color="auto" w:fill="FFFFFF"/>
        </w:rPr>
        <w:t>090</w:t>
      </w:r>
      <w:bookmarkStart w:id="0" w:name="_GoBack"/>
      <w:bookmarkEnd w:id="0"/>
      <w:r w:rsidRPr="0039746F">
        <w:rPr>
          <w:b/>
          <w:color w:val="222222"/>
          <w:shd w:val="clear" w:color="auto" w:fill="FFFFFF"/>
        </w:rPr>
        <w:t>/</w:t>
      </w:r>
      <w:r w:rsidR="00FF0633">
        <w:rPr>
          <w:b/>
          <w:color w:val="222222"/>
          <w:shd w:val="clear" w:color="auto" w:fill="FFFFFF"/>
        </w:rPr>
        <w:t>2017</w:t>
      </w:r>
      <w:r>
        <w:rPr>
          <w:b/>
          <w:color w:val="222222"/>
          <w:shd w:val="clear" w:color="auto" w:fill="FFFFFF"/>
        </w:rPr>
        <w:t xml:space="preserve"> – CIE/</w:t>
      </w:r>
      <w:r w:rsidR="00FD7E36">
        <w:rPr>
          <w:b/>
          <w:color w:val="222222"/>
          <w:shd w:val="clear" w:color="auto" w:fill="FFFFFF"/>
        </w:rPr>
        <w:t>NIT</w:t>
      </w:r>
    </w:p>
    <w:p w:rsidR="009D575E" w:rsidRPr="00EB59E0" w:rsidRDefault="005C63B6" w:rsidP="00A270ED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</w:rPr>
        <w:t xml:space="preserve">                           </w:t>
      </w:r>
      <w:r w:rsidR="009D575E">
        <w:rPr>
          <w:rFonts w:ascii="Verdana" w:hAnsi="Verdana"/>
          <w:b/>
          <w:bCs/>
          <w:sz w:val="20"/>
        </w:rPr>
        <w:tab/>
      </w:r>
      <w:r w:rsidR="009D575E">
        <w:rPr>
          <w:rFonts w:ascii="Verdana" w:hAnsi="Verdana"/>
          <w:b/>
          <w:bCs/>
          <w:sz w:val="20"/>
        </w:rPr>
        <w:tab/>
      </w:r>
      <w:r w:rsidR="009D575E">
        <w:rPr>
          <w:rFonts w:ascii="Verdana" w:hAnsi="Verdana"/>
          <w:b/>
          <w:bCs/>
          <w:sz w:val="20"/>
        </w:rPr>
        <w:tab/>
      </w:r>
      <w:r w:rsidR="009D575E">
        <w:rPr>
          <w:rFonts w:ascii="Verdana" w:hAnsi="Verdana"/>
          <w:b/>
          <w:bCs/>
          <w:sz w:val="20"/>
        </w:rPr>
        <w:tab/>
      </w:r>
      <w:r w:rsidR="009D575E">
        <w:rPr>
          <w:rFonts w:ascii="Verdana" w:hAnsi="Verdana"/>
          <w:b/>
          <w:bCs/>
          <w:sz w:val="20"/>
        </w:rPr>
        <w:tab/>
      </w:r>
      <w:r w:rsidR="009D575E" w:rsidRPr="005C63B6">
        <w:rPr>
          <w:rFonts w:eastAsiaTheme="minorHAnsi"/>
          <w:color w:val="222222"/>
          <w:shd w:val="clear" w:color="auto" w:fill="FFFFFF"/>
          <w:lang w:eastAsia="en-US"/>
        </w:rPr>
        <w:t xml:space="preserve">Osasco, </w:t>
      </w:r>
      <w:r w:rsidR="00BD14CF">
        <w:rPr>
          <w:rFonts w:eastAsiaTheme="minorHAnsi"/>
          <w:color w:val="222222"/>
          <w:shd w:val="clear" w:color="auto" w:fill="FFFFFF"/>
          <w:lang w:eastAsia="en-US"/>
        </w:rPr>
        <w:t>06 de março</w:t>
      </w:r>
      <w:r w:rsidR="00FF0633">
        <w:rPr>
          <w:rFonts w:eastAsiaTheme="minorHAnsi"/>
          <w:color w:val="222222"/>
          <w:shd w:val="clear" w:color="auto" w:fill="FFFFFF"/>
          <w:lang w:eastAsia="en-US"/>
        </w:rPr>
        <w:t xml:space="preserve"> de 2017</w:t>
      </w:r>
      <w:r w:rsidR="009D575E" w:rsidRPr="005C63B6">
        <w:rPr>
          <w:rFonts w:eastAsiaTheme="minorHAnsi"/>
          <w:color w:val="222222"/>
          <w:shd w:val="clear" w:color="auto" w:fill="FFFFFF"/>
          <w:lang w:eastAsia="en-US"/>
        </w:rPr>
        <w:t>.</w:t>
      </w:r>
    </w:p>
    <w:p w:rsidR="009D575E" w:rsidRPr="00EB59E0" w:rsidRDefault="009D575E" w:rsidP="009D575E">
      <w:pPr>
        <w:rPr>
          <w:rFonts w:ascii="Verdana" w:hAnsi="Verdana"/>
          <w:b/>
          <w:bCs/>
          <w:sz w:val="20"/>
          <w:szCs w:val="20"/>
        </w:rPr>
      </w:pPr>
    </w:p>
    <w:p w:rsidR="009D575E" w:rsidRPr="00E07990" w:rsidRDefault="009D575E" w:rsidP="009D575E">
      <w:proofErr w:type="gramStart"/>
      <w:r w:rsidRPr="00E07990">
        <w:t>Prezado(</w:t>
      </w:r>
      <w:proofErr w:type="gramEnd"/>
      <w:r w:rsidRPr="00E07990">
        <w:t>a):</w:t>
      </w:r>
    </w:p>
    <w:p w:rsidR="00AC2501" w:rsidRDefault="00AC2501" w:rsidP="009D575E">
      <w:r>
        <w:t>Supervisor (a) de Ensino e</w:t>
      </w:r>
      <w:r w:rsidRPr="00E07990">
        <w:t xml:space="preserve"> </w:t>
      </w:r>
    </w:p>
    <w:p w:rsidR="009D575E" w:rsidRPr="00E07990" w:rsidRDefault="009D575E" w:rsidP="009D575E">
      <w:r w:rsidRPr="00E07990">
        <w:t>Gestor (a) de Escola</w:t>
      </w:r>
      <w:r w:rsidR="004F349A">
        <w:t>,</w:t>
      </w:r>
      <w:r w:rsidRPr="00E07990">
        <w:t xml:space="preserve"> </w:t>
      </w:r>
    </w:p>
    <w:p w:rsidR="00AC2501" w:rsidRDefault="00AC2501" w:rsidP="00AC2501"/>
    <w:p w:rsidR="00EE366E" w:rsidRDefault="00E07990" w:rsidP="00BB03E2">
      <w:pPr>
        <w:autoSpaceDE w:val="0"/>
        <w:autoSpaceDN w:val="0"/>
        <w:adjustRightInd w:val="0"/>
        <w:rPr>
          <w:rFonts w:eastAsiaTheme="minorHAnsi"/>
          <w:szCs w:val="32"/>
          <w:lang w:eastAsia="en-US"/>
        </w:rPr>
      </w:pPr>
      <w:r w:rsidRPr="00A0344F">
        <w:rPr>
          <w:b/>
          <w:color w:val="222222"/>
          <w:shd w:val="clear" w:color="auto" w:fill="FFFFFF"/>
        </w:rPr>
        <w:t>Assunto:</w:t>
      </w:r>
      <w:r w:rsidRPr="00A0344F">
        <w:t xml:space="preserve"> </w:t>
      </w:r>
      <w:r w:rsidR="008B276E">
        <w:t xml:space="preserve"> </w:t>
      </w:r>
      <w:r w:rsidR="00BB03E2">
        <w:rPr>
          <w:bCs/>
          <w:szCs w:val="23"/>
        </w:rPr>
        <w:t xml:space="preserve">Projeto </w:t>
      </w:r>
      <w:proofErr w:type="gramStart"/>
      <w:r w:rsidR="00BB03E2">
        <w:rPr>
          <w:bCs/>
          <w:szCs w:val="23"/>
        </w:rPr>
        <w:t>"</w:t>
      </w:r>
      <w:proofErr w:type="spellStart"/>
      <w:r w:rsidR="00BB03E2">
        <w:rPr>
          <w:bCs/>
          <w:szCs w:val="23"/>
        </w:rPr>
        <w:t>Tô</w:t>
      </w:r>
      <w:proofErr w:type="spellEnd"/>
      <w:proofErr w:type="gramEnd"/>
      <w:r w:rsidR="00BB03E2">
        <w:rPr>
          <w:bCs/>
          <w:szCs w:val="23"/>
        </w:rPr>
        <w:t xml:space="preserve"> na Rede, conectando as Unidades Escolares! </w:t>
      </w:r>
      <w:r w:rsidR="001F48FC">
        <w:rPr>
          <w:bCs/>
          <w:szCs w:val="23"/>
        </w:rPr>
        <w:t>–</w:t>
      </w:r>
      <w:r w:rsidR="00BB03E2">
        <w:rPr>
          <w:bCs/>
          <w:szCs w:val="23"/>
        </w:rPr>
        <w:t xml:space="preserve"> </w:t>
      </w:r>
      <w:r w:rsidR="00BD14CF">
        <w:rPr>
          <w:bCs/>
          <w:szCs w:val="23"/>
        </w:rPr>
        <w:t>Próximas Etapas</w:t>
      </w:r>
    </w:p>
    <w:p w:rsidR="006E71CF" w:rsidRPr="000A2C52" w:rsidRDefault="006E71CF" w:rsidP="000A2C52">
      <w:pPr>
        <w:autoSpaceDE w:val="0"/>
        <w:autoSpaceDN w:val="0"/>
        <w:adjustRightInd w:val="0"/>
        <w:ind w:firstLine="708"/>
        <w:rPr>
          <w:sz w:val="20"/>
        </w:rPr>
      </w:pPr>
    </w:p>
    <w:p w:rsidR="007A4CC8" w:rsidRDefault="007A4CC8" w:rsidP="00E94646">
      <w:pPr>
        <w:pStyle w:val="PargrafodaLista"/>
        <w:autoSpaceDE w:val="0"/>
        <w:autoSpaceDN w:val="0"/>
        <w:adjustRightInd w:val="0"/>
        <w:ind w:left="720"/>
        <w:jc w:val="both"/>
      </w:pPr>
    </w:p>
    <w:p w:rsidR="006E71CF" w:rsidRDefault="00D45CFF" w:rsidP="001B5CA1">
      <w:pPr>
        <w:autoSpaceDE w:val="0"/>
        <w:autoSpaceDN w:val="0"/>
        <w:adjustRightInd w:val="0"/>
        <w:ind w:firstLine="708"/>
        <w:jc w:val="both"/>
      </w:pPr>
      <w:r>
        <w:t>Em atenção ao</w:t>
      </w:r>
      <w:r w:rsidR="00E94646">
        <w:t xml:space="preserve"> contido no Boletim Rede do Saber - EFAP, Nº 0</w:t>
      </w:r>
      <w:r>
        <w:t>5</w:t>
      </w:r>
      <w:r w:rsidR="00E94646">
        <w:t xml:space="preserve"> de </w:t>
      </w:r>
      <w:r>
        <w:t>02/03</w:t>
      </w:r>
      <w:r w:rsidR="00E94646">
        <w:t xml:space="preserve">/2017, </w:t>
      </w:r>
      <w:r w:rsidR="007A4CC8">
        <w:t xml:space="preserve">que trata do Projeto em epígrafe, </w:t>
      </w:r>
      <w:r>
        <w:t>encaminhamos</w:t>
      </w:r>
      <w:r w:rsidR="007A4CC8">
        <w:t xml:space="preserve"> às Unidades Escolares jurisdicionadas à Diretoria de Ensino Região Osasco, </w:t>
      </w:r>
      <w:r>
        <w:rPr>
          <w:b/>
        </w:rPr>
        <w:t>as orientações necessárias para realização das Próximas Etapas do Projeto</w:t>
      </w:r>
      <w:r w:rsidR="007A4CC8">
        <w:t>, na seguinte conformidade:</w:t>
      </w:r>
    </w:p>
    <w:p w:rsidR="007A4CC8" w:rsidRDefault="007A4CC8" w:rsidP="00E94646">
      <w:pPr>
        <w:pStyle w:val="PargrafodaLista"/>
        <w:autoSpaceDE w:val="0"/>
        <w:autoSpaceDN w:val="0"/>
        <w:adjustRightInd w:val="0"/>
        <w:ind w:left="720"/>
        <w:jc w:val="both"/>
      </w:pPr>
    </w:p>
    <w:p w:rsidR="00D45CFF" w:rsidRPr="003762CF" w:rsidRDefault="00D45CFF" w:rsidP="00D45CFF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D45CFF">
        <w:rPr>
          <w:rFonts w:eastAsiaTheme="minorHAnsi"/>
          <w:lang w:eastAsia="en-US"/>
        </w:rPr>
        <w:t xml:space="preserve"> </w:t>
      </w:r>
      <w:r w:rsidR="00FD0953">
        <w:rPr>
          <w:rFonts w:eastAsiaTheme="minorHAnsi"/>
          <w:lang w:eastAsia="en-US"/>
        </w:rPr>
        <w:tab/>
      </w:r>
      <w:r w:rsidRPr="003762CF">
        <w:rPr>
          <w:rFonts w:eastAsiaTheme="minorHAnsi"/>
          <w:lang w:eastAsia="en-US"/>
        </w:rPr>
        <w:t xml:space="preserve">As próximas etapas para a implementação da </w:t>
      </w:r>
      <w:proofErr w:type="spellStart"/>
      <w:r w:rsidRPr="003762CF">
        <w:rPr>
          <w:rFonts w:eastAsiaTheme="minorHAnsi"/>
          <w:lang w:eastAsia="en-US"/>
        </w:rPr>
        <w:t>webconferência</w:t>
      </w:r>
      <w:proofErr w:type="spellEnd"/>
      <w:r w:rsidRPr="003762CF">
        <w:rPr>
          <w:rFonts w:eastAsiaTheme="minorHAnsi"/>
          <w:lang w:eastAsia="en-US"/>
        </w:rPr>
        <w:t xml:space="preserve"> serão realizadas pela Rede do Saber/EFAP juntamente às escolas, e </w:t>
      </w:r>
      <w:r w:rsidRPr="003762CF">
        <w:rPr>
          <w:rFonts w:eastAsiaTheme="minorHAnsi"/>
          <w:b/>
          <w:u w:val="single"/>
          <w:lang w:eastAsia="en-US"/>
        </w:rPr>
        <w:t>todas as orientações</w:t>
      </w:r>
      <w:r w:rsidRPr="003762CF">
        <w:rPr>
          <w:rFonts w:eastAsiaTheme="minorHAnsi"/>
          <w:lang w:eastAsia="en-US"/>
        </w:rPr>
        <w:t xml:space="preserve"> estão disponíveis no </w:t>
      </w:r>
      <w:r w:rsidRPr="003762CF">
        <w:rPr>
          <w:rFonts w:eastAsiaTheme="minorHAnsi"/>
          <w:i/>
          <w:iCs/>
          <w:lang w:eastAsia="en-US"/>
        </w:rPr>
        <w:t xml:space="preserve">hotsite </w:t>
      </w:r>
      <w:r w:rsidRPr="003762CF">
        <w:rPr>
          <w:rFonts w:eastAsiaTheme="minorHAnsi"/>
          <w:b/>
          <w:bCs/>
          <w:u w:val="single"/>
          <w:lang w:eastAsia="en-US"/>
        </w:rPr>
        <w:t>www.escoladeformacao.sp.gov.br/</w:t>
      </w:r>
      <w:proofErr w:type="spellStart"/>
      <w:r w:rsidRPr="003762CF">
        <w:rPr>
          <w:rFonts w:eastAsiaTheme="minorHAnsi"/>
          <w:b/>
          <w:bCs/>
          <w:u w:val="single"/>
          <w:lang w:eastAsia="en-US"/>
        </w:rPr>
        <w:t>tonarede</w:t>
      </w:r>
      <w:proofErr w:type="spellEnd"/>
      <w:r w:rsidRPr="003762CF">
        <w:rPr>
          <w:rFonts w:eastAsiaTheme="minorHAnsi"/>
          <w:lang w:eastAsia="en-US"/>
        </w:rPr>
        <w:t xml:space="preserve">. As etapas são as seguintes: </w:t>
      </w:r>
    </w:p>
    <w:p w:rsidR="00D45CFF" w:rsidRPr="00D45CFF" w:rsidRDefault="00D45CFF" w:rsidP="00D45CFF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</w:p>
    <w:p w:rsidR="00D45CFF" w:rsidRPr="00D45CFF" w:rsidRDefault="00D45CFF" w:rsidP="00D45CFF">
      <w:pPr>
        <w:autoSpaceDE w:val="0"/>
        <w:autoSpaceDN w:val="0"/>
        <w:adjustRightInd w:val="0"/>
        <w:spacing w:after="80" w:line="241" w:lineRule="atLeast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b/>
          <w:bCs/>
          <w:i/>
          <w:iCs/>
          <w:lang w:eastAsia="en-US"/>
        </w:rPr>
        <w:t xml:space="preserve">1. Pré-requisito para realização dos testes (devem ser realizadas com antecedência): </w:t>
      </w:r>
    </w:p>
    <w:p w:rsidR="00D45CFF" w:rsidRPr="00D45CFF" w:rsidRDefault="00D45CFF" w:rsidP="00D45CFF">
      <w:pPr>
        <w:autoSpaceDE w:val="0"/>
        <w:autoSpaceDN w:val="0"/>
        <w:adjustRightInd w:val="0"/>
        <w:spacing w:after="80" w:line="241" w:lineRule="atLeast"/>
        <w:ind w:left="220" w:hanging="220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 xml:space="preserve">a. </w:t>
      </w:r>
      <w:r w:rsidRPr="003762CF">
        <w:rPr>
          <w:rFonts w:eastAsiaTheme="minorHAnsi"/>
          <w:b/>
          <w:bCs/>
          <w:lang w:eastAsia="en-US"/>
        </w:rPr>
        <w:t xml:space="preserve">Definição do equipamento e orientação para conectar à solução de </w:t>
      </w:r>
      <w:proofErr w:type="spellStart"/>
      <w:r w:rsidRPr="003762CF">
        <w:rPr>
          <w:rFonts w:eastAsiaTheme="minorHAnsi"/>
          <w:b/>
          <w:bCs/>
          <w:lang w:eastAsia="en-US"/>
        </w:rPr>
        <w:t>webconferência</w:t>
      </w:r>
      <w:proofErr w:type="spellEnd"/>
      <w:r w:rsidRPr="003762CF">
        <w:rPr>
          <w:rFonts w:eastAsiaTheme="minorHAnsi"/>
          <w:b/>
          <w:bCs/>
          <w:lang w:eastAsia="en-US"/>
        </w:rPr>
        <w:t xml:space="preserve">: </w:t>
      </w:r>
      <w:r w:rsidRPr="003762CF">
        <w:rPr>
          <w:rFonts w:eastAsiaTheme="minorHAnsi"/>
          <w:lang w:eastAsia="en-US"/>
        </w:rPr>
        <w:t xml:space="preserve">cada UE deve escolher um equipamento que entrará para o </w:t>
      </w:r>
      <w:proofErr w:type="gramStart"/>
      <w:r w:rsidRPr="003762CF">
        <w:rPr>
          <w:rFonts w:eastAsiaTheme="minorHAnsi"/>
          <w:lang w:eastAsia="en-US"/>
        </w:rPr>
        <w:t>“</w:t>
      </w:r>
      <w:proofErr w:type="spellStart"/>
      <w:r w:rsidRPr="003762CF">
        <w:rPr>
          <w:rFonts w:eastAsiaTheme="minorHAnsi"/>
          <w:lang w:eastAsia="en-US"/>
        </w:rPr>
        <w:t>Tô</w:t>
      </w:r>
      <w:proofErr w:type="spellEnd"/>
      <w:proofErr w:type="gramEnd"/>
      <w:r w:rsidRPr="003762CF">
        <w:rPr>
          <w:rFonts w:eastAsiaTheme="minorHAnsi"/>
          <w:lang w:eastAsia="en-US"/>
        </w:rPr>
        <w:t xml:space="preserve"> na Rede” e realizar a instalação de plug-in, conforme orientações disponíveis no </w:t>
      </w:r>
      <w:r w:rsidRPr="003762CF">
        <w:rPr>
          <w:rFonts w:eastAsiaTheme="minorHAnsi"/>
          <w:i/>
          <w:iCs/>
          <w:lang w:eastAsia="en-US"/>
        </w:rPr>
        <w:t>hotsite</w:t>
      </w:r>
      <w:r w:rsidRPr="003762CF">
        <w:rPr>
          <w:rFonts w:eastAsiaTheme="minorHAnsi"/>
          <w:lang w:eastAsia="en-US"/>
        </w:rPr>
        <w:t>, em “</w:t>
      </w:r>
      <w:r w:rsidRPr="003762CF">
        <w:rPr>
          <w:rFonts w:eastAsiaTheme="minorHAnsi"/>
          <w:b/>
          <w:u w:val="single"/>
          <w:lang w:eastAsia="en-US"/>
        </w:rPr>
        <w:t>Como se conectar</w:t>
      </w:r>
      <w:r w:rsidRPr="003762CF">
        <w:rPr>
          <w:rFonts w:eastAsiaTheme="minorHAnsi"/>
          <w:lang w:eastAsia="en-US"/>
        </w:rPr>
        <w:t xml:space="preserve">”; </w:t>
      </w:r>
    </w:p>
    <w:p w:rsidR="00D45CFF" w:rsidRPr="003762CF" w:rsidRDefault="00D45CFF" w:rsidP="00D45CFF">
      <w:pPr>
        <w:autoSpaceDE w:val="0"/>
        <w:autoSpaceDN w:val="0"/>
        <w:adjustRightInd w:val="0"/>
        <w:spacing w:line="241" w:lineRule="atLeast"/>
        <w:ind w:left="220" w:hanging="220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 xml:space="preserve">b. </w:t>
      </w:r>
      <w:r w:rsidRPr="003762CF">
        <w:rPr>
          <w:rFonts w:eastAsiaTheme="minorHAnsi"/>
          <w:b/>
          <w:bCs/>
          <w:lang w:eastAsia="en-US"/>
        </w:rPr>
        <w:t xml:space="preserve">Preenchimento do “Levantamento técnico-operacional”: </w:t>
      </w:r>
      <w:r w:rsidRPr="003762CF">
        <w:rPr>
          <w:rFonts w:eastAsiaTheme="minorHAnsi"/>
          <w:lang w:eastAsia="en-US"/>
        </w:rPr>
        <w:t xml:space="preserve">já disponível no </w:t>
      </w:r>
      <w:r w:rsidRPr="003762CF">
        <w:rPr>
          <w:rFonts w:eastAsiaTheme="minorHAnsi"/>
          <w:i/>
          <w:iCs/>
          <w:lang w:eastAsia="en-US"/>
        </w:rPr>
        <w:t xml:space="preserve">hotsite </w:t>
      </w:r>
      <w:r w:rsidRPr="003762CF">
        <w:rPr>
          <w:rFonts w:eastAsiaTheme="minorHAnsi"/>
          <w:lang w:eastAsia="en-US"/>
        </w:rPr>
        <w:t>no canal “</w:t>
      </w:r>
      <w:r w:rsidRPr="003762CF">
        <w:rPr>
          <w:rFonts w:eastAsiaTheme="minorHAnsi"/>
          <w:b/>
          <w:u w:val="single"/>
          <w:lang w:eastAsia="en-US"/>
        </w:rPr>
        <w:t xml:space="preserve">Vamos </w:t>
      </w:r>
      <w:proofErr w:type="gramStart"/>
      <w:r w:rsidRPr="003762CF">
        <w:rPr>
          <w:rFonts w:eastAsiaTheme="minorHAnsi"/>
          <w:b/>
          <w:u w:val="single"/>
          <w:lang w:eastAsia="en-US"/>
        </w:rPr>
        <w:t>testar</w:t>
      </w:r>
      <w:r w:rsidRPr="003762CF">
        <w:rPr>
          <w:rFonts w:eastAsiaTheme="minorHAnsi"/>
          <w:lang w:eastAsia="en-US"/>
        </w:rPr>
        <w:t>?”</w:t>
      </w:r>
      <w:proofErr w:type="gramEnd"/>
      <w:r w:rsidR="00941FFE" w:rsidRPr="003762CF">
        <w:rPr>
          <w:rFonts w:eastAsiaTheme="minorHAnsi"/>
          <w:lang w:eastAsia="en-US"/>
        </w:rPr>
        <w:t xml:space="preserve"> </w:t>
      </w:r>
      <w:r w:rsidR="003762CF" w:rsidRPr="003762CF">
        <w:rPr>
          <w:rFonts w:eastAsiaTheme="minorHAnsi"/>
          <w:b/>
          <w:lang w:eastAsia="en-US"/>
        </w:rPr>
        <w:t>!</w:t>
      </w:r>
      <w:r w:rsidR="003762CF" w:rsidRPr="003762CF">
        <w:rPr>
          <w:rFonts w:eastAsiaTheme="minorHAnsi"/>
          <w:lang w:eastAsia="en-US"/>
        </w:rPr>
        <w:t xml:space="preserve"> </w:t>
      </w:r>
      <w:r w:rsidRPr="003762CF">
        <w:rPr>
          <w:rFonts w:eastAsiaTheme="minorHAnsi"/>
          <w:lang w:eastAsia="en-US"/>
        </w:rPr>
        <w:t xml:space="preserve">Cada UE deve responder este levantamento anteriormente à realização do teste; </w:t>
      </w:r>
    </w:p>
    <w:p w:rsidR="003762CF" w:rsidRPr="00D45CFF" w:rsidRDefault="003762CF" w:rsidP="00D45CFF">
      <w:pPr>
        <w:autoSpaceDE w:val="0"/>
        <w:autoSpaceDN w:val="0"/>
        <w:adjustRightInd w:val="0"/>
        <w:spacing w:line="241" w:lineRule="atLeast"/>
        <w:ind w:left="220" w:hanging="220"/>
        <w:jc w:val="both"/>
        <w:rPr>
          <w:rFonts w:eastAsiaTheme="minorHAnsi"/>
          <w:lang w:eastAsia="en-US"/>
        </w:rPr>
      </w:pPr>
    </w:p>
    <w:p w:rsidR="00D45CFF" w:rsidRPr="00D45CFF" w:rsidRDefault="00D45CFF" w:rsidP="00D45CFF">
      <w:pPr>
        <w:autoSpaceDE w:val="0"/>
        <w:autoSpaceDN w:val="0"/>
        <w:adjustRightInd w:val="0"/>
        <w:spacing w:after="80" w:line="241" w:lineRule="atLeast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b/>
          <w:bCs/>
          <w:i/>
          <w:iCs/>
          <w:lang w:eastAsia="en-US"/>
        </w:rPr>
        <w:t xml:space="preserve">2. Realização dos testes conforme agenda: </w:t>
      </w:r>
    </w:p>
    <w:p w:rsidR="00D45CFF" w:rsidRPr="00D45CFF" w:rsidRDefault="00D45CFF" w:rsidP="00D45CFF">
      <w:pPr>
        <w:autoSpaceDE w:val="0"/>
        <w:autoSpaceDN w:val="0"/>
        <w:adjustRightInd w:val="0"/>
        <w:spacing w:after="40" w:line="241" w:lineRule="atLeast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 xml:space="preserve">a. Os testes serão realizados de 6 a 21 de março: </w:t>
      </w:r>
    </w:p>
    <w:p w:rsidR="00D45CFF" w:rsidRPr="00D45CFF" w:rsidRDefault="00D45CFF" w:rsidP="00D45CFF">
      <w:pPr>
        <w:autoSpaceDE w:val="0"/>
        <w:autoSpaceDN w:val="0"/>
        <w:adjustRightInd w:val="0"/>
        <w:spacing w:after="40" w:line="241" w:lineRule="atLeast"/>
        <w:ind w:left="460" w:hanging="220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>i. Em 6 de março, serão testadas todas as escolas de três DE (Assis, Avaré, Barretos), que irão compor nosso grupo pilo</w:t>
      </w:r>
      <w:r w:rsidRPr="003762CF">
        <w:rPr>
          <w:rFonts w:eastAsiaTheme="minorHAnsi"/>
          <w:lang w:eastAsia="en-US"/>
        </w:rPr>
        <w:softHyphen/>
        <w:t xml:space="preserve">to. A Rede do Saber/EFAP enviará, ainda hoje, um boletim a estas UE com todas as orientações; </w:t>
      </w:r>
    </w:p>
    <w:p w:rsidR="00D45CFF" w:rsidRPr="00D45CFF" w:rsidRDefault="00D45CFF" w:rsidP="00D45CFF">
      <w:pPr>
        <w:autoSpaceDE w:val="0"/>
        <w:autoSpaceDN w:val="0"/>
        <w:adjustRightInd w:val="0"/>
        <w:spacing w:after="80" w:line="241" w:lineRule="atLeast"/>
        <w:ind w:left="460" w:hanging="220"/>
        <w:jc w:val="both"/>
        <w:rPr>
          <w:rFonts w:eastAsiaTheme="minorHAnsi"/>
          <w:b/>
          <w:lang w:eastAsia="en-US"/>
        </w:rPr>
      </w:pPr>
      <w:proofErr w:type="spellStart"/>
      <w:r w:rsidRPr="003762CF">
        <w:rPr>
          <w:rFonts w:eastAsiaTheme="minorHAnsi"/>
          <w:lang w:eastAsia="en-US"/>
        </w:rPr>
        <w:t>ii</w:t>
      </w:r>
      <w:proofErr w:type="spellEnd"/>
      <w:r w:rsidRPr="003762CF">
        <w:rPr>
          <w:rFonts w:eastAsiaTheme="minorHAnsi"/>
          <w:lang w:eastAsia="en-US"/>
        </w:rPr>
        <w:t xml:space="preserve">. </w:t>
      </w:r>
      <w:r w:rsidRPr="003762CF">
        <w:rPr>
          <w:rFonts w:eastAsiaTheme="minorHAnsi"/>
          <w:b/>
          <w:lang w:eastAsia="en-US"/>
        </w:rPr>
        <w:t xml:space="preserve">De 8 a 21 de março, serão testadas as escolas das 88 DE: todas as orientações serão enviadas por meio de boletim a estas unidades; </w:t>
      </w:r>
    </w:p>
    <w:p w:rsidR="00D45CFF" w:rsidRPr="00D45CFF" w:rsidRDefault="003762CF" w:rsidP="00D45CFF">
      <w:pPr>
        <w:autoSpaceDE w:val="0"/>
        <w:autoSpaceDN w:val="0"/>
        <w:adjustRightInd w:val="0"/>
        <w:spacing w:after="80" w:line="241" w:lineRule="atLeast"/>
        <w:ind w:left="220" w:hanging="220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 xml:space="preserve"> </w:t>
      </w:r>
      <w:r w:rsidR="00D45CFF" w:rsidRPr="003762CF">
        <w:rPr>
          <w:rFonts w:eastAsiaTheme="minorHAnsi"/>
          <w:lang w:eastAsia="en-US"/>
        </w:rPr>
        <w:t xml:space="preserve">b. A agenda de testes foi definida pela Rede do Saber/EFAP com base nos dados informados pela DE quando da indicação </w:t>
      </w:r>
      <w:proofErr w:type="gramStart"/>
      <w:r w:rsidR="00D45CFF" w:rsidRPr="003762CF">
        <w:rPr>
          <w:rFonts w:eastAsiaTheme="minorHAnsi"/>
          <w:lang w:eastAsia="en-US"/>
        </w:rPr>
        <w:t>dos(</w:t>
      </w:r>
      <w:proofErr w:type="gramEnd"/>
      <w:r w:rsidR="00D45CFF" w:rsidRPr="003762CF">
        <w:rPr>
          <w:rFonts w:eastAsiaTheme="minorHAnsi"/>
          <w:lang w:eastAsia="en-US"/>
        </w:rPr>
        <w:t xml:space="preserve">das) facilitadores(as) de cada UE; </w:t>
      </w:r>
    </w:p>
    <w:p w:rsidR="00D45CFF" w:rsidRPr="003762CF" w:rsidRDefault="00FD0953" w:rsidP="00D45CFF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D45CFF" w:rsidRPr="003762CF">
        <w:rPr>
          <w:rFonts w:eastAsiaTheme="minorHAnsi"/>
          <w:lang w:eastAsia="en-US"/>
        </w:rPr>
        <w:t xml:space="preserve">c. Pendências e casos excepcionais serão tratados pontualmente. </w:t>
      </w:r>
    </w:p>
    <w:p w:rsidR="003762CF" w:rsidRPr="003762CF" w:rsidRDefault="003762CF">
      <w:pPr>
        <w:spacing w:after="200" w:line="276" w:lineRule="auto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br w:type="page"/>
      </w:r>
    </w:p>
    <w:p w:rsidR="003762CF" w:rsidRPr="003762CF" w:rsidRDefault="003762CF" w:rsidP="003762C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762CF">
        <w:rPr>
          <w:rFonts w:ascii="Times New Roman" w:hAnsi="Times New Roman" w:cs="Times New Roman"/>
          <w:b/>
          <w:u w:val="single"/>
        </w:rPr>
        <w:lastRenderedPageBreak/>
        <w:t>Importante:</w:t>
      </w:r>
    </w:p>
    <w:p w:rsidR="003762CF" w:rsidRPr="00D45CFF" w:rsidRDefault="003762CF" w:rsidP="00D45CFF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</w:p>
    <w:p w:rsidR="00D45CFF" w:rsidRDefault="003762CF" w:rsidP="00FD0953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lang w:eastAsia="en-US"/>
        </w:rPr>
      </w:pPr>
      <w:r w:rsidRPr="003762CF">
        <w:rPr>
          <w:rFonts w:eastAsiaTheme="minorHAnsi"/>
          <w:lang w:eastAsia="en-US"/>
        </w:rPr>
        <w:t xml:space="preserve">Todas </w:t>
      </w:r>
      <w:r w:rsidR="00D45CFF" w:rsidRPr="003762CF">
        <w:rPr>
          <w:rFonts w:eastAsiaTheme="minorHAnsi"/>
          <w:lang w:eastAsia="en-US"/>
        </w:rPr>
        <w:t xml:space="preserve">as </w:t>
      </w:r>
      <w:proofErr w:type="spellStart"/>
      <w:r w:rsidRPr="003762CF">
        <w:rPr>
          <w:rFonts w:eastAsiaTheme="minorHAnsi"/>
          <w:lang w:eastAsia="en-US"/>
        </w:rPr>
        <w:t>U.E.s</w:t>
      </w:r>
      <w:proofErr w:type="spellEnd"/>
      <w:r w:rsidRPr="003762CF">
        <w:rPr>
          <w:rFonts w:eastAsiaTheme="minorHAnsi"/>
          <w:lang w:eastAsia="en-US"/>
        </w:rPr>
        <w:t xml:space="preserve"> devem</w:t>
      </w:r>
      <w:r w:rsidR="00D45CFF" w:rsidRPr="003762CF">
        <w:rPr>
          <w:rFonts w:eastAsiaTheme="minorHAnsi"/>
          <w:lang w:eastAsia="en-US"/>
        </w:rPr>
        <w:t xml:space="preserve"> responder o levantamento </w:t>
      </w:r>
      <w:proofErr w:type="gramStart"/>
      <w:r w:rsidR="00D45CFF" w:rsidRPr="003762CF">
        <w:rPr>
          <w:rFonts w:eastAsiaTheme="minorHAnsi"/>
          <w:lang w:eastAsia="en-US"/>
        </w:rPr>
        <w:t>e  realizar</w:t>
      </w:r>
      <w:proofErr w:type="gramEnd"/>
      <w:r w:rsidR="00D45CFF" w:rsidRPr="003762CF">
        <w:rPr>
          <w:rFonts w:eastAsiaTheme="minorHAnsi"/>
          <w:lang w:eastAsia="en-US"/>
        </w:rPr>
        <w:t xml:space="preserve"> o teste conforme, data e hora disponibilizadas na “Agenda de testes”, que está disponível para consulta no canal “Vamos testar?” </w:t>
      </w:r>
      <w:proofErr w:type="gramStart"/>
      <w:r w:rsidR="00D45CFF" w:rsidRPr="003762CF">
        <w:rPr>
          <w:rFonts w:eastAsiaTheme="minorHAnsi"/>
          <w:lang w:eastAsia="en-US"/>
        </w:rPr>
        <w:t>do</w:t>
      </w:r>
      <w:proofErr w:type="gramEnd"/>
      <w:r w:rsidR="00D45CFF" w:rsidRPr="003762CF">
        <w:rPr>
          <w:rFonts w:eastAsiaTheme="minorHAnsi"/>
          <w:lang w:eastAsia="en-US"/>
        </w:rPr>
        <w:t xml:space="preserve"> </w:t>
      </w:r>
      <w:r w:rsidR="00D45CFF" w:rsidRPr="003762CF">
        <w:rPr>
          <w:rFonts w:eastAsiaTheme="minorHAnsi"/>
          <w:i/>
          <w:iCs/>
          <w:lang w:eastAsia="en-US"/>
        </w:rPr>
        <w:t xml:space="preserve">hotsite </w:t>
      </w:r>
      <w:hyperlink r:id="rId11" w:history="1">
        <w:r w:rsidR="00DB5D09" w:rsidRPr="000D5C13">
          <w:rPr>
            <w:rStyle w:val="Hyperlink"/>
            <w:rFonts w:eastAsiaTheme="minorHAnsi"/>
            <w:b/>
            <w:bCs/>
            <w:lang w:eastAsia="en-US"/>
          </w:rPr>
          <w:t>www.escoladeformacao.sp.gov.br/tonarede</w:t>
        </w:r>
      </w:hyperlink>
      <w:r w:rsidR="00D45CFF" w:rsidRPr="003762CF">
        <w:rPr>
          <w:rFonts w:eastAsiaTheme="minorHAnsi"/>
          <w:lang w:eastAsia="en-US"/>
        </w:rPr>
        <w:t xml:space="preserve">. </w:t>
      </w:r>
    </w:p>
    <w:p w:rsidR="00DB5D09" w:rsidRDefault="00DB5D09" w:rsidP="00FD0953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lang w:eastAsia="en-US"/>
        </w:rPr>
      </w:pPr>
    </w:p>
    <w:p w:rsidR="00DB5D09" w:rsidRPr="003762CF" w:rsidRDefault="00DB5D09" w:rsidP="00FD0953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Embora as informações e procedimentos necessárias </w:t>
      </w:r>
      <w:proofErr w:type="gramStart"/>
      <w:r>
        <w:rPr>
          <w:rFonts w:eastAsiaTheme="minorHAnsi"/>
          <w:lang w:eastAsia="en-US"/>
        </w:rPr>
        <w:t>estejam  disponíveis</w:t>
      </w:r>
      <w:proofErr w:type="gramEnd"/>
      <w:r>
        <w:rPr>
          <w:rFonts w:eastAsiaTheme="minorHAnsi"/>
          <w:lang w:eastAsia="en-US"/>
        </w:rPr>
        <w:t xml:space="preserve"> no hotsite </w:t>
      </w:r>
      <w:hyperlink r:id="rId12" w:history="1">
        <w:r w:rsidRPr="000D5C13">
          <w:rPr>
            <w:rStyle w:val="Hyperlink"/>
            <w:rFonts w:eastAsiaTheme="minorHAnsi"/>
            <w:b/>
            <w:bCs/>
            <w:lang w:eastAsia="en-US"/>
          </w:rPr>
          <w:t>www.escoladeformacao.sp.gov.br/tonarede</w:t>
        </w:r>
      </w:hyperlink>
      <w:r>
        <w:rPr>
          <w:rFonts w:eastAsiaTheme="minorHAnsi"/>
          <w:b/>
          <w:bCs/>
          <w:u w:val="single"/>
          <w:lang w:eastAsia="en-US"/>
        </w:rPr>
        <w:t xml:space="preserve"> ,</w:t>
      </w:r>
      <w:r>
        <w:rPr>
          <w:rFonts w:eastAsiaTheme="minorHAnsi"/>
          <w:lang w:eastAsia="en-US"/>
        </w:rPr>
        <w:t xml:space="preserve"> </w:t>
      </w:r>
      <w:r w:rsidRPr="00DB5D09">
        <w:rPr>
          <w:rFonts w:eastAsiaTheme="minorHAnsi"/>
          <w:b/>
          <w:lang w:eastAsia="en-US"/>
        </w:rPr>
        <w:t>encaminhamos anexo</w:t>
      </w:r>
      <w:r>
        <w:rPr>
          <w:rFonts w:eastAsiaTheme="minorHAnsi"/>
          <w:lang w:eastAsia="en-US"/>
        </w:rPr>
        <w:t xml:space="preserve">, o </w:t>
      </w:r>
      <w:r w:rsidRPr="00DB5D09">
        <w:rPr>
          <w:rFonts w:eastAsiaTheme="minorHAnsi"/>
          <w:b/>
          <w:lang w:eastAsia="en-US"/>
        </w:rPr>
        <w:t xml:space="preserve">Tutorial Passo-a-Passo </w:t>
      </w:r>
      <w:r>
        <w:rPr>
          <w:rFonts w:eastAsiaTheme="minorHAnsi"/>
          <w:lang w:eastAsia="en-US"/>
        </w:rPr>
        <w:t xml:space="preserve">e o </w:t>
      </w:r>
      <w:r w:rsidRPr="00DB5D09">
        <w:rPr>
          <w:rFonts w:eastAsiaTheme="minorHAnsi"/>
          <w:b/>
          <w:lang w:eastAsia="en-US"/>
        </w:rPr>
        <w:t>Procedimento “Como se Conectar</w:t>
      </w:r>
      <w:r>
        <w:rPr>
          <w:rFonts w:eastAsiaTheme="minorHAnsi"/>
          <w:lang w:eastAsia="en-US"/>
        </w:rPr>
        <w:t>”, para facilitar a realização desta ação.</w:t>
      </w:r>
    </w:p>
    <w:p w:rsidR="003762CF" w:rsidRPr="00D45CFF" w:rsidRDefault="003762CF" w:rsidP="00D45CFF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</w:p>
    <w:p w:rsidR="00D45CFF" w:rsidRPr="00D45CFF" w:rsidRDefault="00D45CFF" w:rsidP="00FD0953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3762CF">
        <w:rPr>
          <w:rFonts w:eastAsiaTheme="minorHAnsi"/>
          <w:lang w:eastAsia="en-US"/>
        </w:rPr>
        <w:t xml:space="preserve">Vamos, juntos, dar continuidade a estas ações para que todas as </w:t>
      </w:r>
      <w:proofErr w:type="spellStart"/>
      <w:r w:rsidRPr="003762CF">
        <w:rPr>
          <w:rFonts w:eastAsiaTheme="minorHAnsi"/>
          <w:lang w:eastAsia="en-US"/>
        </w:rPr>
        <w:t>UE</w:t>
      </w:r>
      <w:r w:rsidR="003762CF" w:rsidRPr="003762CF">
        <w:rPr>
          <w:rFonts w:eastAsiaTheme="minorHAnsi"/>
          <w:lang w:eastAsia="en-US"/>
        </w:rPr>
        <w:t>s</w:t>
      </w:r>
      <w:proofErr w:type="spellEnd"/>
      <w:r w:rsidRPr="003762CF">
        <w:rPr>
          <w:rFonts w:eastAsiaTheme="minorHAnsi"/>
          <w:lang w:eastAsia="en-US"/>
        </w:rPr>
        <w:t xml:space="preserve"> entrem para o movimento </w:t>
      </w:r>
      <w:proofErr w:type="gramStart"/>
      <w:r w:rsidRPr="003762CF">
        <w:rPr>
          <w:rFonts w:eastAsiaTheme="minorHAnsi"/>
          <w:lang w:eastAsia="en-US"/>
        </w:rPr>
        <w:t>“</w:t>
      </w:r>
      <w:proofErr w:type="spellStart"/>
      <w:r w:rsidRPr="003762CF">
        <w:rPr>
          <w:rFonts w:eastAsiaTheme="minorHAnsi"/>
          <w:lang w:eastAsia="en-US"/>
        </w:rPr>
        <w:t>Tô</w:t>
      </w:r>
      <w:proofErr w:type="spellEnd"/>
      <w:proofErr w:type="gramEnd"/>
      <w:r w:rsidRPr="003762CF">
        <w:rPr>
          <w:rFonts w:eastAsiaTheme="minorHAnsi"/>
          <w:lang w:eastAsia="en-US"/>
        </w:rPr>
        <w:t xml:space="preserve"> na Rede”.</w:t>
      </w:r>
      <w:r w:rsidRPr="00D45CFF"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</w:p>
    <w:p w:rsidR="00FD0953" w:rsidRDefault="00FD0953" w:rsidP="009D575E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:rsidR="009D575E" w:rsidRPr="00C62CF3" w:rsidRDefault="004C59E0" w:rsidP="009D575E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C62CF3">
        <w:rPr>
          <w:sz w:val="24"/>
          <w:szCs w:val="24"/>
        </w:rPr>
        <w:t xml:space="preserve">        </w:t>
      </w:r>
      <w:r w:rsidR="00F955D0" w:rsidRPr="00C62CF3">
        <w:rPr>
          <w:sz w:val="24"/>
          <w:szCs w:val="24"/>
        </w:rPr>
        <w:tab/>
      </w:r>
      <w:r w:rsidRPr="00C62CF3">
        <w:rPr>
          <w:sz w:val="24"/>
          <w:szCs w:val="24"/>
        </w:rPr>
        <w:t>C</w:t>
      </w:r>
      <w:r w:rsidR="009D575E" w:rsidRPr="00C62CF3">
        <w:rPr>
          <w:sz w:val="24"/>
          <w:szCs w:val="24"/>
        </w:rPr>
        <w:t xml:space="preserve">ontando com a atenção de todos, antecipadamente agradece e </w:t>
      </w:r>
      <w:r w:rsidR="008D4431" w:rsidRPr="00C62CF3">
        <w:rPr>
          <w:sz w:val="24"/>
          <w:szCs w:val="24"/>
        </w:rPr>
        <w:t>se</w:t>
      </w:r>
      <w:r w:rsidR="009D575E" w:rsidRPr="00C62CF3">
        <w:rPr>
          <w:sz w:val="24"/>
          <w:szCs w:val="24"/>
        </w:rPr>
        <w:t xml:space="preserve"> coloca à disposição</w:t>
      </w:r>
      <w:r w:rsidR="005D1C4E" w:rsidRPr="00C62CF3">
        <w:rPr>
          <w:sz w:val="24"/>
          <w:szCs w:val="24"/>
        </w:rPr>
        <w:t xml:space="preserve"> para o caso de </w:t>
      </w:r>
      <w:proofErr w:type="gramStart"/>
      <w:r w:rsidR="005D1C4E" w:rsidRPr="00C62CF3">
        <w:rPr>
          <w:sz w:val="24"/>
          <w:szCs w:val="24"/>
        </w:rPr>
        <w:t>dúvidas  ou</w:t>
      </w:r>
      <w:proofErr w:type="gramEnd"/>
      <w:r w:rsidR="005D1C4E" w:rsidRPr="00C62CF3">
        <w:rPr>
          <w:sz w:val="24"/>
          <w:szCs w:val="24"/>
        </w:rPr>
        <w:t xml:space="preserve"> dificuldades, </w:t>
      </w:r>
      <w:r w:rsidR="00E07990" w:rsidRPr="00C62CF3">
        <w:rPr>
          <w:sz w:val="24"/>
          <w:szCs w:val="24"/>
        </w:rPr>
        <w:t xml:space="preserve">através do e-mail: </w:t>
      </w:r>
      <w:hyperlink r:id="rId13" w:history="1">
        <w:r w:rsidR="004F349A" w:rsidRPr="00C62CF3">
          <w:rPr>
            <w:rStyle w:val="Hyperlink"/>
            <w:sz w:val="24"/>
            <w:szCs w:val="24"/>
          </w:rPr>
          <w:t>deoscnit@educacao.sp.gov.br</w:t>
        </w:r>
      </w:hyperlink>
      <w:r w:rsidR="005D1C4E" w:rsidRPr="00C62CF3">
        <w:rPr>
          <w:sz w:val="24"/>
          <w:szCs w:val="24"/>
        </w:rPr>
        <w:t xml:space="preserve"> </w:t>
      </w:r>
    </w:p>
    <w:p w:rsidR="002823E4" w:rsidRPr="00C62CF3" w:rsidRDefault="002823E4" w:rsidP="00E07990">
      <w:pPr>
        <w:pStyle w:val="Cabealho"/>
        <w:tabs>
          <w:tab w:val="left" w:pos="708"/>
        </w:tabs>
        <w:ind w:left="708"/>
        <w:jc w:val="both"/>
        <w:rPr>
          <w:sz w:val="24"/>
          <w:szCs w:val="24"/>
        </w:rPr>
      </w:pPr>
    </w:p>
    <w:p w:rsidR="009D575E" w:rsidRPr="00C62CF3" w:rsidRDefault="002823E4" w:rsidP="00E07990">
      <w:pPr>
        <w:pStyle w:val="Cabealho"/>
        <w:tabs>
          <w:tab w:val="left" w:pos="708"/>
        </w:tabs>
        <w:ind w:left="708"/>
        <w:jc w:val="both"/>
        <w:rPr>
          <w:sz w:val="24"/>
          <w:szCs w:val="24"/>
        </w:rPr>
      </w:pPr>
      <w:r w:rsidRPr="00C62CF3">
        <w:rPr>
          <w:sz w:val="24"/>
          <w:szCs w:val="24"/>
        </w:rPr>
        <w:t>Atenciosamente,</w:t>
      </w:r>
      <w:r w:rsidR="000876AB" w:rsidRPr="00C62CF3">
        <w:rPr>
          <w:sz w:val="24"/>
          <w:szCs w:val="24"/>
        </w:rPr>
        <w:tab/>
      </w:r>
      <w:r w:rsidR="009D575E" w:rsidRPr="00C62CF3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="004C59E0" w:rsidRPr="00C62CF3">
        <w:rPr>
          <w:sz w:val="24"/>
          <w:szCs w:val="24"/>
        </w:rPr>
        <w:t xml:space="preserve">       </w:t>
      </w:r>
      <w:r w:rsidR="009D575E" w:rsidRPr="00C62CF3">
        <w:rPr>
          <w:sz w:val="24"/>
          <w:szCs w:val="24"/>
        </w:rPr>
        <w:t>Atenciosamente,</w:t>
      </w:r>
      <w:r w:rsidR="009D575E" w:rsidRPr="00C62CF3">
        <w:rPr>
          <w:sz w:val="24"/>
          <w:szCs w:val="24"/>
        </w:rPr>
        <w:tab/>
      </w:r>
      <w:r w:rsidR="009D575E" w:rsidRPr="00C62CF3">
        <w:rPr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2823E4" w:rsidRPr="00C62CF3" w:rsidRDefault="002823E4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2823E4" w:rsidRPr="00C62CF3" w:rsidRDefault="002823E4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9D575E" w:rsidRPr="00C62CF3" w:rsidRDefault="004F349A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C62CF3">
        <w:rPr>
          <w:sz w:val="24"/>
          <w:szCs w:val="24"/>
        </w:rPr>
        <w:t>Carlos Robercio Pereira</w:t>
      </w:r>
    </w:p>
    <w:p w:rsidR="009D575E" w:rsidRPr="00C62CF3" w:rsidRDefault="009D575E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C62CF3">
        <w:rPr>
          <w:sz w:val="24"/>
          <w:szCs w:val="24"/>
        </w:rPr>
        <w:t xml:space="preserve">Diretor Técnico I – </w:t>
      </w:r>
      <w:r w:rsidR="004F349A" w:rsidRPr="00C62CF3">
        <w:rPr>
          <w:sz w:val="24"/>
          <w:szCs w:val="24"/>
        </w:rPr>
        <w:t>NIT</w:t>
      </w:r>
    </w:p>
    <w:p w:rsidR="004463E9" w:rsidRPr="00C62CF3" w:rsidRDefault="004463E9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2823E4" w:rsidRPr="00C62CF3" w:rsidRDefault="002823E4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BD14CF" w:rsidRPr="00414D67" w:rsidRDefault="00BD14CF" w:rsidP="00BD14CF">
      <w:pPr>
        <w:pStyle w:val="Cabealho"/>
        <w:tabs>
          <w:tab w:val="left" w:pos="708"/>
        </w:tabs>
        <w:jc w:val="center"/>
        <w:rPr>
          <w:sz w:val="32"/>
          <w:szCs w:val="24"/>
        </w:rPr>
      </w:pPr>
      <w:r w:rsidRPr="00414D67">
        <w:rPr>
          <w:sz w:val="24"/>
          <w:szCs w:val="22"/>
        </w:rPr>
        <w:t>Marlene Martins Pena Dias</w:t>
      </w:r>
      <w:r w:rsidRPr="00414D67">
        <w:rPr>
          <w:sz w:val="32"/>
          <w:szCs w:val="24"/>
        </w:rPr>
        <w:t xml:space="preserve"> </w:t>
      </w:r>
    </w:p>
    <w:p w:rsidR="00BD14CF" w:rsidRPr="00C62CF3" w:rsidRDefault="00BD14CF" w:rsidP="00BD14CF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 w:rsidRPr="00C62CF3">
        <w:rPr>
          <w:sz w:val="24"/>
          <w:szCs w:val="24"/>
        </w:rPr>
        <w:t>Diretor Técnico II- CIE</w:t>
      </w:r>
    </w:p>
    <w:p w:rsidR="00BD14CF" w:rsidRPr="00C62CF3" w:rsidRDefault="00BD14CF" w:rsidP="00BD14CF">
      <w:pPr>
        <w:pStyle w:val="Cabealho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Em Substituição</w:t>
      </w:r>
    </w:p>
    <w:p w:rsidR="004463E9" w:rsidRPr="00C62CF3" w:rsidRDefault="004463E9" w:rsidP="00E07990">
      <w:pPr>
        <w:pStyle w:val="Cabealho"/>
        <w:tabs>
          <w:tab w:val="left" w:pos="708"/>
        </w:tabs>
        <w:jc w:val="center"/>
        <w:rPr>
          <w:sz w:val="24"/>
          <w:szCs w:val="24"/>
        </w:rPr>
      </w:pPr>
    </w:p>
    <w:p w:rsidR="009D575E" w:rsidRPr="00BD14CF" w:rsidRDefault="009D575E" w:rsidP="009D575E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BD14CF">
        <w:rPr>
          <w:sz w:val="24"/>
          <w:szCs w:val="24"/>
        </w:rPr>
        <w:t>De acordo:</w:t>
      </w:r>
    </w:p>
    <w:p w:rsidR="004F349A" w:rsidRPr="00BD14CF" w:rsidRDefault="002823E4" w:rsidP="00700AD3">
      <w:r w:rsidRPr="00BD14CF">
        <w:t xml:space="preserve"> </w:t>
      </w:r>
    </w:p>
    <w:p w:rsidR="002823E4" w:rsidRPr="00BD14CF" w:rsidRDefault="002823E4" w:rsidP="00700AD3"/>
    <w:p w:rsidR="00BD14CF" w:rsidRPr="00BD14CF" w:rsidRDefault="00BD14CF" w:rsidP="00BD14CF">
      <w:r w:rsidRPr="00BD14CF">
        <w:t xml:space="preserve">Irene Machado </w:t>
      </w:r>
      <w:proofErr w:type="spellStart"/>
      <w:r w:rsidRPr="00BD14CF">
        <w:t>Pantelidakis</w:t>
      </w:r>
      <w:proofErr w:type="spellEnd"/>
    </w:p>
    <w:p w:rsidR="00BD14CF" w:rsidRPr="00BD14CF" w:rsidRDefault="00BD14CF" w:rsidP="00BD14CF">
      <w:r w:rsidRPr="00BD14CF">
        <w:t xml:space="preserve">      RG Nº 17.594.614</w:t>
      </w:r>
    </w:p>
    <w:p w:rsidR="005C63B6" w:rsidRDefault="00BD14CF" w:rsidP="00BD14CF">
      <w:pPr>
        <w:pStyle w:val="Cabealho"/>
        <w:tabs>
          <w:tab w:val="left" w:pos="708"/>
        </w:tabs>
        <w:jc w:val="both"/>
        <w:rPr>
          <w:rFonts w:ascii="Verdana" w:hAnsi="Verdana" w:cs="Arial"/>
        </w:rPr>
      </w:pPr>
      <w:r w:rsidRPr="00BD14CF">
        <w:rPr>
          <w:sz w:val="24"/>
          <w:szCs w:val="24"/>
        </w:rPr>
        <w:t>Dirigente Regional de Ensino</w:t>
      </w:r>
      <w:r w:rsidR="009D575E" w:rsidRPr="00E07990">
        <w:rPr>
          <w:sz w:val="24"/>
          <w:szCs w:val="24"/>
        </w:rPr>
        <w:tab/>
      </w:r>
    </w:p>
    <w:sectPr w:rsidR="005C63B6" w:rsidSect="00C22454"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DA" w:rsidRDefault="00546CDA" w:rsidP="00E07990">
      <w:r>
        <w:separator/>
      </w:r>
    </w:p>
  </w:endnote>
  <w:endnote w:type="continuationSeparator" w:id="0">
    <w:p w:rsidR="00546CDA" w:rsidRDefault="00546CDA" w:rsidP="00E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90" w:rsidRDefault="00E07990" w:rsidP="00E07990">
    <w:pPr>
      <w:jc w:val="center"/>
    </w:pPr>
    <w:r w:rsidRPr="00E07990">
      <w:t xml:space="preserve">Rua Geraldo Moran, 271 – Jd. Umuarama – Osasco-SP – </w:t>
    </w:r>
    <w:r>
      <w:t>CEP: 06030-060</w:t>
    </w:r>
  </w:p>
  <w:p w:rsidR="00E07990" w:rsidRPr="00E07990" w:rsidRDefault="00E07990" w:rsidP="00E07990">
    <w:pPr>
      <w:jc w:val="center"/>
    </w:pPr>
    <w:r w:rsidRPr="00E07990">
      <w:t>Tel.: 2284-8107/2284-</w:t>
    </w:r>
    <w:proofErr w:type="gramStart"/>
    <w:r w:rsidRPr="00E07990">
      <w:t>8109</w:t>
    </w:r>
    <w:r>
      <w:t xml:space="preserve">  -</w:t>
    </w:r>
    <w:proofErr w:type="gramEnd"/>
    <w:r>
      <w:t xml:space="preserve"> </w:t>
    </w:r>
    <w:r w:rsidRPr="00E07990">
      <w:t>e-mail deosccie@educacao.sp.gov.br</w:t>
    </w:r>
  </w:p>
  <w:p w:rsidR="00E07990" w:rsidRDefault="00E07990">
    <w:pPr>
      <w:pStyle w:val="Rodap"/>
    </w:pPr>
  </w:p>
  <w:p w:rsidR="00E07990" w:rsidRDefault="00E079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DA" w:rsidRDefault="00546CDA" w:rsidP="00E07990">
      <w:r>
        <w:separator/>
      </w:r>
    </w:p>
  </w:footnote>
  <w:footnote w:type="continuationSeparator" w:id="0">
    <w:p w:rsidR="00546CDA" w:rsidRDefault="00546CDA" w:rsidP="00E0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20D2"/>
    <w:multiLevelType w:val="multilevel"/>
    <w:tmpl w:val="90A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1A61FB"/>
    <w:multiLevelType w:val="hybridMultilevel"/>
    <w:tmpl w:val="7AA20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CC7"/>
    <w:multiLevelType w:val="multilevel"/>
    <w:tmpl w:val="A4A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A0AAB"/>
    <w:multiLevelType w:val="hybridMultilevel"/>
    <w:tmpl w:val="6C324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75B0A"/>
    <w:multiLevelType w:val="hybridMultilevel"/>
    <w:tmpl w:val="9A649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A18F9"/>
    <w:multiLevelType w:val="multilevel"/>
    <w:tmpl w:val="8CC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F539CA"/>
    <w:multiLevelType w:val="hybridMultilevel"/>
    <w:tmpl w:val="2670F7B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75E"/>
    <w:rsid w:val="00062994"/>
    <w:rsid w:val="000876AB"/>
    <w:rsid w:val="000A2C52"/>
    <w:rsid w:val="000D0198"/>
    <w:rsid w:val="000F1A7A"/>
    <w:rsid w:val="0010559C"/>
    <w:rsid w:val="00141A98"/>
    <w:rsid w:val="00157601"/>
    <w:rsid w:val="00174C97"/>
    <w:rsid w:val="001B5CA1"/>
    <w:rsid w:val="001F0F4C"/>
    <w:rsid w:val="001F48FC"/>
    <w:rsid w:val="00230C70"/>
    <w:rsid w:val="002823E4"/>
    <w:rsid w:val="002A5192"/>
    <w:rsid w:val="002B2551"/>
    <w:rsid w:val="003106F2"/>
    <w:rsid w:val="003762CF"/>
    <w:rsid w:val="00392E05"/>
    <w:rsid w:val="003B6B12"/>
    <w:rsid w:val="003B6FD0"/>
    <w:rsid w:val="003C581D"/>
    <w:rsid w:val="003F3297"/>
    <w:rsid w:val="00404A48"/>
    <w:rsid w:val="0043744B"/>
    <w:rsid w:val="004463E9"/>
    <w:rsid w:val="004840F5"/>
    <w:rsid w:val="004C59E0"/>
    <w:rsid w:val="004D37AB"/>
    <w:rsid w:val="004D3B81"/>
    <w:rsid w:val="004F349A"/>
    <w:rsid w:val="00504092"/>
    <w:rsid w:val="00546CDA"/>
    <w:rsid w:val="00567C43"/>
    <w:rsid w:val="005932BB"/>
    <w:rsid w:val="005C63B6"/>
    <w:rsid w:val="005D03C3"/>
    <w:rsid w:val="005D1C4E"/>
    <w:rsid w:val="006D0543"/>
    <w:rsid w:val="006E71CF"/>
    <w:rsid w:val="00700AD3"/>
    <w:rsid w:val="00751D0F"/>
    <w:rsid w:val="00756DD2"/>
    <w:rsid w:val="007A4CC8"/>
    <w:rsid w:val="007E1C87"/>
    <w:rsid w:val="008042C0"/>
    <w:rsid w:val="0081395C"/>
    <w:rsid w:val="008500DD"/>
    <w:rsid w:val="00880647"/>
    <w:rsid w:val="008B276E"/>
    <w:rsid w:val="008D4431"/>
    <w:rsid w:val="008D4A13"/>
    <w:rsid w:val="00907DF6"/>
    <w:rsid w:val="00941FFE"/>
    <w:rsid w:val="00947950"/>
    <w:rsid w:val="00961CC8"/>
    <w:rsid w:val="0096481A"/>
    <w:rsid w:val="009C1348"/>
    <w:rsid w:val="009D575E"/>
    <w:rsid w:val="009F0095"/>
    <w:rsid w:val="009F7317"/>
    <w:rsid w:val="00A0344F"/>
    <w:rsid w:val="00A20DAC"/>
    <w:rsid w:val="00A270ED"/>
    <w:rsid w:val="00A36013"/>
    <w:rsid w:val="00A524C7"/>
    <w:rsid w:val="00A67785"/>
    <w:rsid w:val="00A878F6"/>
    <w:rsid w:val="00AC2501"/>
    <w:rsid w:val="00AD4D38"/>
    <w:rsid w:val="00B13040"/>
    <w:rsid w:val="00B22568"/>
    <w:rsid w:val="00B27A2E"/>
    <w:rsid w:val="00BB03E2"/>
    <w:rsid w:val="00BC1F3F"/>
    <w:rsid w:val="00BD14CF"/>
    <w:rsid w:val="00BD6030"/>
    <w:rsid w:val="00BF76B6"/>
    <w:rsid w:val="00C22454"/>
    <w:rsid w:val="00C62CF3"/>
    <w:rsid w:val="00C630C3"/>
    <w:rsid w:val="00CE3803"/>
    <w:rsid w:val="00CF51A5"/>
    <w:rsid w:val="00D11A6F"/>
    <w:rsid w:val="00D2090C"/>
    <w:rsid w:val="00D372A5"/>
    <w:rsid w:val="00D45CFF"/>
    <w:rsid w:val="00D46229"/>
    <w:rsid w:val="00D90141"/>
    <w:rsid w:val="00DB5D09"/>
    <w:rsid w:val="00DE47BF"/>
    <w:rsid w:val="00E07990"/>
    <w:rsid w:val="00E17377"/>
    <w:rsid w:val="00E82B0D"/>
    <w:rsid w:val="00E86C95"/>
    <w:rsid w:val="00E94646"/>
    <w:rsid w:val="00EB59E0"/>
    <w:rsid w:val="00EE366E"/>
    <w:rsid w:val="00EF0314"/>
    <w:rsid w:val="00EF281D"/>
    <w:rsid w:val="00F2714A"/>
    <w:rsid w:val="00F52C44"/>
    <w:rsid w:val="00F729ED"/>
    <w:rsid w:val="00F955D0"/>
    <w:rsid w:val="00FD0953"/>
    <w:rsid w:val="00FD7A21"/>
    <w:rsid w:val="00FD7E36"/>
    <w:rsid w:val="00FE2414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63A2C-23F9-45D7-8704-8BD8EBB0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344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C63B6"/>
    <w:pPr>
      <w:keepNext/>
      <w:overflowPunct w:val="0"/>
      <w:autoSpaceDE w:val="0"/>
      <w:autoSpaceDN w:val="0"/>
      <w:adjustRightInd w:val="0"/>
      <w:spacing w:after="150"/>
      <w:jc w:val="both"/>
      <w:textAlignment w:val="baseline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5C63B6"/>
    <w:pPr>
      <w:keepNext/>
      <w:spacing w:after="150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57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D57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D575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5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7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D575E"/>
  </w:style>
  <w:style w:type="character" w:customStyle="1" w:styleId="Ttulo2Char">
    <w:name w:val="Título 2 Char"/>
    <w:basedOn w:val="Fontepargpadro"/>
    <w:link w:val="Ttulo2"/>
    <w:rsid w:val="005C63B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63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D1C4E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079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9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0344F"/>
    <w:pPr>
      <w:spacing w:line="360" w:lineRule="auto"/>
    </w:pPr>
    <w:rPr>
      <w:rFonts w:ascii="Comic Sans MS" w:hAnsi="Comic Sans MS" w:cs="Tahoma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A0344F"/>
    <w:rPr>
      <w:rFonts w:ascii="Comic Sans MS" w:eastAsia="Times New Roman" w:hAnsi="Comic Sans MS" w:cs="Tahoma"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0344F"/>
    <w:rPr>
      <w:rFonts w:ascii="Arial" w:eastAsia="Arial Unicode MS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4F349A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4F349A"/>
    <w:pPr>
      <w:spacing w:before="100" w:beforeAutospacing="1" w:after="100" w:afterAutospacing="1"/>
    </w:pPr>
  </w:style>
  <w:style w:type="paragraph" w:customStyle="1" w:styleId="Default">
    <w:name w:val="Default"/>
    <w:rsid w:val="008B27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B5CA1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D45CFF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3">
    <w:name w:val="A3"/>
    <w:uiPriority w:val="99"/>
    <w:rsid w:val="00D45CFF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D45CFF"/>
    <w:rPr>
      <w:rFonts w:cs="Calibri"/>
      <w:b/>
      <w:bCs/>
      <w:color w:val="000000"/>
      <w:sz w:val="21"/>
      <w:szCs w:val="21"/>
      <w:u w:val="single"/>
    </w:rPr>
  </w:style>
  <w:style w:type="paragraph" w:customStyle="1" w:styleId="Pa2">
    <w:name w:val="Pa2"/>
    <w:basedOn w:val="Default"/>
    <w:next w:val="Default"/>
    <w:uiPriority w:val="99"/>
    <w:rsid w:val="00D45CFF"/>
    <w:pPr>
      <w:spacing w:line="241" w:lineRule="atLeast"/>
    </w:pPr>
    <w:rPr>
      <w:rFonts w:ascii="Calibri" w:hAnsi="Calibri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45CFF"/>
    <w:pPr>
      <w:spacing w:line="241" w:lineRule="atLeast"/>
    </w:pPr>
    <w:rPr>
      <w:rFonts w:ascii="Calibri" w:hAnsi="Calibri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D45CFF"/>
    <w:pPr>
      <w:spacing w:line="241" w:lineRule="atLeast"/>
    </w:pPr>
    <w:rPr>
      <w:rFonts w:ascii="Calibri" w:hAnsi="Calibr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oscnit@educacao.sp.gov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coladeformacao.sp.gov.br/tonare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coladeformacao.sp.gov.br/tonare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5272f23d0b54e606a35a626b93c331b2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eba8356c13f9968d35e0426a0ec9f532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E0D96-EEDD-494B-A06D-8F29B6B89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E5315-A060-4B75-81D5-20F8A9ABE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66629-C01B-468F-ACEB-A9B41BE8C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596e-268f-4446-9342-e49d289b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Carlos Robercio Pereira</cp:lastModifiedBy>
  <cp:revision>2</cp:revision>
  <cp:lastPrinted>2017-01-17T13:40:00Z</cp:lastPrinted>
  <dcterms:created xsi:type="dcterms:W3CDTF">2017-03-07T21:02:00Z</dcterms:created>
  <dcterms:modified xsi:type="dcterms:W3CDTF">2017-03-07T21:02:00Z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