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2581"/>
        <w:tblW w:w="10456" w:type="dxa"/>
        <w:tblLook w:val="04A0"/>
      </w:tblPr>
      <w:tblGrid>
        <w:gridCol w:w="1668"/>
        <w:gridCol w:w="2551"/>
        <w:gridCol w:w="1153"/>
        <w:gridCol w:w="973"/>
        <w:gridCol w:w="4111"/>
      </w:tblGrid>
      <w:tr w:rsidR="00B578FC" w:rsidTr="00742D55">
        <w:tc>
          <w:tcPr>
            <w:tcW w:w="1668" w:type="dxa"/>
          </w:tcPr>
          <w:p w:rsidR="003E297F" w:rsidRPr="009A179E" w:rsidRDefault="003E297F" w:rsidP="002D7B28">
            <w:pPr>
              <w:jc w:val="center"/>
              <w:rPr>
                <w:b/>
                <w:sz w:val="20"/>
                <w:szCs w:val="20"/>
              </w:rPr>
            </w:pPr>
            <w:r w:rsidRPr="009A179E">
              <w:rPr>
                <w:b/>
                <w:sz w:val="20"/>
                <w:szCs w:val="20"/>
              </w:rPr>
              <w:t>Situação de Aprendizagem</w:t>
            </w:r>
          </w:p>
        </w:tc>
        <w:tc>
          <w:tcPr>
            <w:tcW w:w="2551" w:type="dxa"/>
          </w:tcPr>
          <w:p w:rsidR="003E297F" w:rsidRPr="009A179E" w:rsidRDefault="003E297F" w:rsidP="002D7B28">
            <w:pPr>
              <w:jc w:val="center"/>
              <w:rPr>
                <w:b/>
                <w:sz w:val="20"/>
                <w:szCs w:val="20"/>
              </w:rPr>
            </w:pPr>
            <w:r w:rsidRPr="009A179E">
              <w:rPr>
                <w:b/>
                <w:sz w:val="20"/>
                <w:szCs w:val="20"/>
              </w:rPr>
              <w:t>Avaliação Processual</w:t>
            </w:r>
            <w:r w:rsidR="009A179E">
              <w:rPr>
                <w:b/>
                <w:sz w:val="20"/>
                <w:szCs w:val="20"/>
              </w:rPr>
              <w:t xml:space="preserve"> (MAP)</w:t>
            </w:r>
          </w:p>
          <w:p w:rsidR="003E297F" w:rsidRPr="009A179E" w:rsidRDefault="003E297F" w:rsidP="002D7B28">
            <w:pPr>
              <w:jc w:val="center"/>
              <w:rPr>
                <w:b/>
                <w:sz w:val="20"/>
                <w:szCs w:val="20"/>
              </w:rPr>
            </w:pPr>
            <w:r w:rsidRPr="009A179E">
              <w:rPr>
                <w:b/>
                <w:sz w:val="20"/>
                <w:szCs w:val="20"/>
              </w:rPr>
              <w:t>Habilidade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170E01" w:rsidRPr="009A179E" w:rsidRDefault="00170E01" w:rsidP="002D7B28">
            <w:pPr>
              <w:jc w:val="center"/>
              <w:rPr>
                <w:b/>
                <w:sz w:val="20"/>
                <w:szCs w:val="20"/>
              </w:rPr>
            </w:pPr>
            <w:r w:rsidRPr="009A179E">
              <w:rPr>
                <w:b/>
                <w:sz w:val="20"/>
                <w:szCs w:val="20"/>
              </w:rPr>
              <w:t>Questão</w:t>
            </w:r>
          </w:p>
          <w:p w:rsidR="003E297F" w:rsidRPr="009A179E" w:rsidRDefault="003E297F" w:rsidP="002D7B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3E297F" w:rsidRPr="009A179E" w:rsidRDefault="003E297F" w:rsidP="002D7B28">
            <w:pPr>
              <w:jc w:val="center"/>
              <w:rPr>
                <w:b/>
                <w:sz w:val="20"/>
                <w:szCs w:val="20"/>
              </w:rPr>
            </w:pPr>
            <w:r w:rsidRPr="009A179E">
              <w:rPr>
                <w:b/>
                <w:sz w:val="20"/>
                <w:szCs w:val="20"/>
              </w:rPr>
              <w:t>Nível</w:t>
            </w:r>
          </w:p>
        </w:tc>
        <w:tc>
          <w:tcPr>
            <w:tcW w:w="4111" w:type="dxa"/>
          </w:tcPr>
          <w:p w:rsidR="003E297F" w:rsidRPr="009A179E" w:rsidRDefault="003E297F" w:rsidP="002D7B28">
            <w:pPr>
              <w:jc w:val="center"/>
              <w:rPr>
                <w:b/>
                <w:sz w:val="20"/>
                <w:szCs w:val="20"/>
              </w:rPr>
            </w:pPr>
            <w:r w:rsidRPr="009A179E">
              <w:rPr>
                <w:b/>
                <w:sz w:val="20"/>
                <w:szCs w:val="20"/>
              </w:rPr>
              <w:t>Descrição da habilidade</w:t>
            </w:r>
          </w:p>
          <w:p w:rsidR="003E297F" w:rsidRDefault="003E297F" w:rsidP="002D7B28">
            <w:pPr>
              <w:rPr>
                <w:b/>
                <w:sz w:val="20"/>
                <w:szCs w:val="20"/>
              </w:rPr>
            </w:pPr>
            <w:r w:rsidRPr="009A179E">
              <w:rPr>
                <w:b/>
                <w:sz w:val="20"/>
                <w:szCs w:val="20"/>
              </w:rPr>
              <w:t>Matriz SARESP</w:t>
            </w:r>
            <w:r w:rsidR="009A179E">
              <w:rPr>
                <w:b/>
                <w:sz w:val="20"/>
                <w:szCs w:val="20"/>
              </w:rPr>
              <w:t xml:space="preserve"> </w:t>
            </w:r>
            <w:r w:rsidRPr="009A179E">
              <w:rPr>
                <w:b/>
                <w:sz w:val="20"/>
                <w:szCs w:val="20"/>
              </w:rPr>
              <w:t>(Foco</w:t>
            </w:r>
            <w:r w:rsidR="009F1A93" w:rsidRPr="009A179E">
              <w:rPr>
                <w:b/>
                <w:sz w:val="20"/>
                <w:szCs w:val="20"/>
              </w:rPr>
              <w:t xml:space="preserve"> </w:t>
            </w:r>
            <w:r w:rsidRPr="009A179E">
              <w:rPr>
                <w:b/>
                <w:sz w:val="20"/>
                <w:szCs w:val="20"/>
              </w:rPr>
              <w:t>Aprendizagem)</w:t>
            </w:r>
          </w:p>
          <w:p w:rsidR="009A179E" w:rsidRPr="009A179E" w:rsidRDefault="009A179E" w:rsidP="002D7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9ª Ano</w:t>
            </w:r>
          </w:p>
        </w:tc>
      </w:tr>
      <w:tr w:rsidR="009F1A93" w:rsidTr="00742D55">
        <w:trPr>
          <w:trHeight w:val="225"/>
        </w:trPr>
        <w:tc>
          <w:tcPr>
            <w:tcW w:w="1668" w:type="dxa"/>
            <w:vMerge w:val="restart"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1 – Conjuntos numéricos.</w:t>
            </w:r>
          </w:p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01C94" w:rsidRDefault="00101C94" w:rsidP="002D7B28">
            <w:pPr>
              <w:rPr>
                <w:sz w:val="20"/>
                <w:szCs w:val="20"/>
              </w:rPr>
            </w:pPr>
          </w:p>
          <w:p w:rsidR="009A179E" w:rsidRPr="00B578FC" w:rsidRDefault="009F1A93" w:rsidP="002D7B28">
            <w:pPr>
              <w:rPr>
                <w:sz w:val="20"/>
                <w:szCs w:val="20"/>
              </w:rPr>
            </w:pPr>
            <w:r w:rsidRPr="00B578FC">
              <w:rPr>
                <w:sz w:val="20"/>
                <w:szCs w:val="20"/>
              </w:rPr>
              <w:t xml:space="preserve">Identificar relações </w:t>
            </w:r>
            <w:r w:rsidR="009A179E" w:rsidRPr="00B578FC">
              <w:rPr>
                <w:sz w:val="20"/>
                <w:szCs w:val="20"/>
              </w:rPr>
              <w:t xml:space="preserve">entre conjuntos numéricos  </w:t>
            </w:r>
          </w:p>
          <w:p w:rsidR="00B578FC" w:rsidRPr="00B578FC" w:rsidRDefault="00B578FC" w:rsidP="002D7B2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78FC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(</w:t>
            </w:r>
            <w:r w:rsidRPr="00B578FC">
              <w:rPr>
                <w:rFonts w:ascii="Cambria Math" w:hAnsi="Cambria Math" w:cs="Cambria Math"/>
                <w:color w:val="auto"/>
                <w:sz w:val="20"/>
                <w:szCs w:val="20"/>
              </w:rPr>
              <w:t>ℕ</w:t>
            </w:r>
            <w:r w:rsidRPr="00B578FC">
              <w:rPr>
                <w:rFonts w:asciiTheme="minorHAnsi" w:hAnsiTheme="minorHAnsi" w:cs="Cambria Math"/>
                <w:color w:val="auto"/>
                <w:sz w:val="20"/>
                <w:szCs w:val="20"/>
              </w:rPr>
              <w:t>,</w:t>
            </w:r>
            <w:r w:rsidRPr="00B578FC">
              <w:rPr>
                <w:rFonts w:ascii="Cambria Math" w:hAnsi="Cambria Math" w:cs="Cambria Math"/>
                <w:color w:val="auto"/>
                <w:sz w:val="20"/>
                <w:szCs w:val="20"/>
              </w:rPr>
              <w:t>ℤ</w:t>
            </w:r>
            <w:r w:rsidRPr="00B578FC">
              <w:rPr>
                <w:rFonts w:asciiTheme="minorHAnsi" w:hAnsiTheme="minorHAnsi" w:cs="Cambria Math"/>
                <w:color w:val="auto"/>
                <w:sz w:val="20"/>
                <w:szCs w:val="20"/>
              </w:rPr>
              <w:t>,</w:t>
            </w:r>
            <w:r w:rsidRPr="00B578FC">
              <w:rPr>
                <w:rFonts w:ascii="Cambria Math" w:hAnsi="Cambria Math" w:cs="Cambria Math"/>
                <w:color w:val="auto"/>
                <w:sz w:val="20"/>
                <w:szCs w:val="20"/>
              </w:rPr>
              <w:t>ℚ</w:t>
            </w:r>
            <w:r w:rsidRPr="00B578FC">
              <w:rPr>
                <w:rFonts w:asciiTheme="minorHAnsi" w:hAnsiTheme="minorHAnsi" w:cs="Cambria Math"/>
                <w:color w:val="auto"/>
                <w:sz w:val="20"/>
                <w:szCs w:val="20"/>
              </w:rPr>
              <w:t>,</w:t>
            </w:r>
            <w:r w:rsidRPr="00B578FC">
              <w:rPr>
                <w:rFonts w:ascii="Cambria Math" w:hAnsi="Cambria Math" w:cs="Cambria Math"/>
                <w:color w:val="auto"/>
                <w:sz w:val="20"/>
                <w:szCs w:val="20"/>
              </w:rPr>
              <w:t>𝕀</w:t>
            </w:r>
            <w:r w:rsidRPr="00B578FC">
              <w:rPr>
                <w:rFonts w:asciiTheme="minorHAnsi" w:hAnsiTheme="minorHAnsi" w:cs="Cambria Math"/>
                <w:color w:val="auto"/>
                <w:sz w:val="20"/>
                <w:szCs w:val="20"/>
              </w:rPr>
              <w:t>,</w:t>
            </w:r>
            <w:r w:rsidRPr="00B578FC">
              <w:rPr>
                <w:rFonts w:ascii="Cambria Math" w:hAnsi="Cambria Math" w:cs="Cambria Math"/>
                <w:color w:val="auto"/>
                <w:sz w:val="20"/>
                <w:szCs w:val="20"/>
              </w:rPr>
              <w:t>ℝ</w:t>
            </w:r>
            <w:r w:rsidRPr="00B578FC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 xml:space="preserve">) </w:t>
            </w:r>
          </w:p>
          <w:p w:rsidR="009F1A93" w:rsidRPr="00B578FC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</w:tcPr>
          <w:p w:rsidR="009F1A93" w:rsidRDefault="009F1A93" w:rsidP="00742D55">
            <w:pPr>
              <w:rPr>
                <w:sz w:val="20"/>
                <w:szCs w:val="20"/>
              </w:rPr>
            </w:pPr>
          </w:p>
          <w:p w:rsidR="002D7B28" w:rsidRPr="00170E01" w:rsidRDefault="002D7B28" w:rsidP="002D7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9A179E" w:rsidRDefault="009A179E" w:rsidP="002D7B28">
            <w:pPr>
              <w:rPr>
                <w:sz w:val="20"/>
                <w:szCs w:val="20"/>
              </w:rPr>
            </w:pPr>
          </w:p>
          <w:p w:rsidR="009A179E" w:rsidRDefault="009A179E" w:rsidP="002D7B28">
            <w:pPr>
              <w:rPr>
                <w:sz w:val="20"/>
                <w:szCs w:val="20"/>
              </w:rPr>
            </w:pPr>
          </w:p>
          <w:p w:rsidR="009F1A93" w:rsidRPr="00170E01" w:rsidRDefault="00B578FC" w:rsidP="002D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101C94">
              <w:rPr>
                <w:sz w:val="20"/>
                <w:szCs w:val="20"/>
              </w:rPr>
              <w:t xml:space="preserve">H </w:t>
            </w:r>
            <w:r w:rsidRPr="00170E01">
              <w:rPr>
                <w:sz w:val="20"/>
                <w:szCs w:val="20"/>
              </w:rPr>
              <w:t>01 – Reconhecer as diferentes representações  de um número racional.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2D7B28" w:rsidTr="00742D55">
        <w:trPr>
          <w:trHeight w:val="454"/>
        </w:trPr>
        <w:tc>
          <w:tcPr>
            <w:tcW w:w="1668" w:type="dxa"/>
            <w:vMerge/>
          </w:tcPr>
          <w:p w:rsidR="002D7B28" w:rsidRPr="00170E01" w:rsidRDefault="002D7B28" w:rsidP="002D7B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D7B28" w:rsidRDefault="002D7B28" w:rsidP="002D7B2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2D7B28" w:rsidRPr="00170E01" w:rsidRDefault="002D7B28" w:rsidP="002D7B28">
            <w:pPr>
              <w:jc w:val="center"/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2</w:t>
            </w:r>
          </w:p>
          <w:p w:rsidR="002D7B28" w:rsidRPr="00170E01" w:rsidRDefault="002D7B28" w:rsidP="002D7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2D7B28" w:rsidRPr="00170E01" w:rsidRDefault="002D7B28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Difícil</w:t>
            </w:r>
          </w:p>
        </w:tc>
        <w:tc>
          <w:tcPr>
            <w:tcW w:w="4111" w:type="dxa"/>
            <w:vMerge/>
          </w:tcPr>
          <w:p w:rsidR="002D7B28" w:rsidRDefault="002D7B28" w:rsidP="002D7B28">
            <w:pPr>
              <w:rPr>
                <w:sz w:val="20"/>
                <w:szCs w:val="20"/>
              </w:rPr>
            </w:pPr>
          </w:p>
        </w:tc>
      </w:tr>
      <w:tr w:rsidR="009F1A93" w:rsidTr="002D7B28">
        <w:tc>
          <w:tcPr>
            <w:tcW w:w="1668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9F1A93" w:rsidRPr="00170E01" w:rsidRDefault="009F1A93" w:rsidP="00742D5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Fácil</w:t>
            </w:r>
          </w:p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</w:tr>
      <w:tr w:rsidR="009F1A93" w:rsidTr="002D7B28">
        <w:tc>
          <w:tcPr>
            <w:tcW w:w="1668" w:type="dxa"/>
            <w:vMerge w:val="restart"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2 – Números Racionais e sua escrita decimal.</w:t>
            </w:r>
          </w:p>
        </w:tc>
        <w:tc>
          <w:tcPr>
            <w:tcW w:w="2551" w:type="dxa"/>
            <w:vMerge w:val="restart"/>
          </w:tcPr>
          <w:p w:rsidR="00101C94" w:rsidRDefault="00101C94" w:rsidP="002D7B28">
            <w:pPr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Identificar a fração geratriz de uma dízima periódica e vice-versa.</w:t>
            </w:r>
          </w:p>
        </w:tc>
        <w:tc>
          <w:tcPr>
            <w:tcW w:w="1153" w:type="dxa"/>
          </w:tcPr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 xml:space="preserve">4 </w:t>
            </w:r>
          </w:p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Médio</w:t>
            </w:r>
          </w:p>
        </w:tc>
        <w:tc>
          <w:tcPr>
            <w:tcW w:w="4111" w:type="dxa"/>
            <w:vMerge w:val="restart"/>
          </w:tcPr>
          <w:p w:rsidR="009A179E" w:rsidRDefault="009A179E" w:rsidP="002D7B28">
            <w:pPr>
              <w:rPr>
                <w:sz w:val="20"/>
                <w:szCs w:val="20"/>
              </w:rPr>
            </w:pPr>
          </w:p>
          <w:p w:rsidR="009A179E" w:rsidRDefault="009A179E" w:rsidP="002D7B28">
            <w:pPr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H 01 – Reconhecer as diferentes representações  de um número racional.</w:t>
            </w:r>
          </w:p>
        </w:tc>
      </w:tr>
      <w:tr w:rsidR="009F1A93" w:rsidTr="002D7B28">
        <w:tc>
          <w:tcPr>
            <w:tcW w:w="1668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9A179E" w:rsidRDefault="009A179E" w:rsidP="002D7B28">
            <w:pPr>
              <w:jc w:val="center"/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</w:tcPr>
          <w:p w:rsidR="009A179E" w:rsidRDefault="009A179E" w:rsidP="002D7B28">
            <w:pPr>
              <w:rPr>
                <w:sz w:val="20"/>
                <w:szCs w:val="20"/>
              </w:rPr>
            </w:pPr>
          </w:p>
          <w:p w:rsidR="009F1A93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Difícil</w:t>
            </w:r>
          </w:p>
          <w:p w:rsidR="009A179E" w:rsidRPr="00170E01" w:rsidRDefault="009A179E" w:rsidP="002D7B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</w:tr>
      <w:tr w:rsidR="009F1A93" w:rsidTr="002D7B28">
        <w:tc>
          <w:tcPr>
            <w:tcW w:w="1668" w:type="dxa"/>
            <w:vMerge w:val="restart"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</w:p>
          <w:p w:rsidR="00101C94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 xml:space="preserve">3 – Aritmética, Álgebra </w:t>
            </w:r>
            <w:r w:rsidR="00101C94">
              <w:rPr>
                <w:sz w:val="20"/>
                <w:szCs w:val="20"/>
              </w:rPr>
              <w:t xml:space="preserve">  </w:t>
            </w:r>
            <w:r w:rsidRPr="00170E01">
              <w:rPr>
                <w:sz w:val="20"/>
                <w:szCs w:val="20"/>
              </w:rPr>
              <w:t>e Geometria com</w:t>
            </w:r>
          </w:p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a reta real.</w:t>
            </w:r>
          </w:p>
        </w:tc>
        <w:tc>
          <w:tcPr>
            <w:tcW w:w="2551" w:type="dxa"/>
            <w:vMerge w:val="restart"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Diferenciar número real de número irracional.</w:t>
            </w:r>
          </w:p>
        </w:tc>
        <w:tc>
          <w:tcPr>
            <w:tcW w:w="1153" w:type="dxa"/>
          </w:tcPr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6</w:t>
            </w:r>
          </w:p>
        </w:tc>
        <w:tc>
          <w:tcPr>
            <w:tcW w:w="973" w:type="dxa"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Fácil</w:t>
            </w:r>
          </w:p>
        </w:tc>
        <w:tc>
          <w:tcPr>
            <w:tcW w:w="4111" w:type="dxa"/>
            <w:vMerge w:val="restart"/>
          </w:tcPr>
          <w:p w:rsidR="009F1A93" w:rsidRPr="00170E01" w:rsidRDefault="00B578FC" w:rsidP="002D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9F1A93" w:rsidRPr="00170E01">
              <w:rPr>
                <w:sz w:val="20"/>
                <w:szCs w:val="20"/>
              </w:rPr>
              <w:t>H 01 – Reconhecer as diferentes representações  de um número racional.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9F1A93" w:rsidTr="002D7B28">
        <w:tc>
          <w:tcPr>
            <w:tcW w:w="1668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7</w:t>
            </w:r>
          </w:p>
        </w:tc>
        <w:tc>
          <w:tcPr>
            <w:tcW w:w="973" w:type="dxa"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Fácil</w:t>
            </w:r>
          </w:p>
        </w:tc>
        <w:tc>
          <w:tcPr>
            <w:tcW w:w="4111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</w:tr>
      <w:tr w:rsidR="009F1A93" w:rsidTr="002D7B28">
        <w:tc>
          <w:tcPr>
            <w:tcW w:w="1668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8</w:t>
            </w:r>
          </w:p>
        </w:tc>
        <w:tc>
          <w:tcPr>
            <w:tcW w:w="973" w:type="dxa"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Difícil</w:t>
            </w:r>
          </w:p>
        </w:tc>
        <w:tc>
          <w:tcPr>
            <w:tcW w:w="4111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</w:tr>
      <w:tr w:rsidR="009F1A93" w:rsidTr="002D7B28">
        <w:tc>
          <w:tcPr>
            <w:tcW w:w="1668" w:type="dxa"/>
            <w:vMerge/>
          </w:tcPr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01C94" w:rsidRDefault="00101C94" w:rsidP="002D7B28">
            <w:pPr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Localizar números reais na reta por meio de construções geométricas.</w:t>
            </w:r>
          </w:p>
        </w:tc>
        <w:tc>
          <w:tcPr>
            <w:tcW w:w="1153" w:type="dxa"/>
          </w:tcPr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 xml:space="preserve">9 </w:t>
            </w:r>
          </w:p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Difícil</w:t>
            </w:r>
          </w:p>
        </w:tc>
        <w:tc>
          <w:tcPr>
            <w:tcW w:w="4111" w:type="dxa"/>
            <w:vMerge w:val="restart"/>
          </w:tcPr>
          <w:p w:rsidR="00B578FC" w:rsidRDefault="00B578FC" w:rsidP="002D7B28">
            <w:pPr>
              <w:rPr>
                <w:sz w:val="20"/>
                <w:szCs w:val="20"/>
              </w:rPr>
            </w:pPr>
          </w:p>
          <w:p w:rsidR="00B578FC" w:rsidRDefault="00B578FC" w:rsidP="002D7B28">
            <w:pPr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H 04 – Representar os números reais geometricamente na reta numerada.</w:t>
            </w:r>
          </w:p>
        </w:tc>
      </w:tr>
      <w:tr w:rsidR="009F1A93" w:rsidTr="002D7B28">
        <w:tc>
          <w:tcPr>
            <w:tcW w:w="1668" w:type="dxa"/>
            <w:vMerge/>
          </w:tcPr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jc w:val="center"/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  <w:p w:rsidR="009F1A93" w:rsidRPr="00170E01" w:rsidRDefault="009F1A93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Difícil</w:t>
            </w:r>
          </w:p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F1A93" w:rsidRPr="00170E01" w:rsidRDefault="009F1A93" w:rsidP="002D7B28">
            <w:pPr>
              <w:rPr>
                <w:sz w:val="20"/>
                <w:szCs w:val="20"/>
              </w:rPr>
            </w:pPr>
          </w:p>
        </w:tc>
      </w:tr>
      <w:tr w:rsidR="00170E01" w:rsidTr="002D7B28">
        <w:tc>
          <w:tcPr>
            <w:tcW w:w="1668" w:type="dxa"/>
            <w:vMerge w:val="restart"/>
          </w:tcPr>
          <w:p w:rsidR="00170E01" w:rsidRPr="00170E01" w:rsidRDefault="00170E01" w:rsidP="002D7B28">
            <w:pPr>
              <w:rPr>
                <w:sz w:val="20"/>
                <w:szCs w:val="20"/>
              </w:rPr>
            </w:pPr>
          </w:p>
          <w:p w:rsidR="00170E01" w:rsidRPr="00170E01" w:rsidRDefault="00170E01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 xml:space="preserve">4 – Potências, notação científica e ordem </w:t>
            </w:r>
            <w:r w:rsidR="00101C94">
              <w:rPr>
                <w:sz w:val="20"/>
                <w:szCs w:val="20"/>
              </w:rPr>
              <w:t>d</w:t>
            </w:r>
            <w:r w:rsidRPr="00170E01">
              <w:rPr>
                <w:sz w:val="20"/>
                <w:szCs w:val="20"/>
              </w:rPr>
              <w:t>e grandeza</w:t>
            </w:r>
            <w:r w:rsidR="00F838B0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101C94" w:rsidRDefault="00101C94" w:rsidP="002D7B28">
            <w:pPr>
              <w:rPr>
                <w:sz w:val="20"/>
                <w:szCs w:val="20"/>
              </w:rPr>
            </w:pPr>
          </w:p>
          <w:p w:rsidR="00170E01" w:rsidRPr="00170E01" w:rsidRDefault="00170E01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Utilizar a notação científica na representação de números muito grandes ou muito pequenos.</w:t>
            </w:r>
          </w:p>
        </w:tc>
        <w:tc>
          <w:tcPr>
            <w:tcW w:w="1153" w:type="dxa"/>
          </w:tcPr>
          <w:p w:rsidR="00170E01" w:rsidRPr="00170E01" w:rsidRDefault="00170E01" w:rsidP="002D7B28">
            <w:pPr>
              <w:jc w:val="center"/>
              <w:rPr>
                <w:sz w:val="20"/>
                <w:szCs w:val="20"/>
              </w:rPr>
            </w:pPr>
          </w:p>
          <w:p w:rsidR="00170E01" w:rsidRPr="00170E01" w:rsidRDefault="00170E01" w:rsidP="002D7B28">
            <w:pPr>
              <w:jc w:val="center"/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</w:tcPr>
          <w:p w:rsidR="00170E01" w:rsidRPr="00170E01" w:rsidRDefault="00170E01" w:rsidP="002D7B28">
            <w:pPr>
              <w:rPr>
                <w:sz w:val="20"/>
                <w:szCs w:val="20"/>
              </w:rPr>
            </w:pPr>
          </w:p>
          <w:p w:rsidR="00170E01" w:rsidRPr="00170E01" w:rsidRDefault="00170E01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Fácil</w:t>
            </w:r>
          </w:p>
          <w:p w:rsidR="00170E01" w:rsidRPr="00170E01" w:rsidRDefault="00170E01" w:rsidP="002D7B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B578FC" w:rsidRDefault="00B578FC" w:rsidP="002D7B28">
            <w:pPr>
              <w:rPr>
                <w:sz w:val="20"/>
                <w:szCs w:val="20"/>
              </w:rPr>
            </w:pPr>
          </w:p>
          <w:p w:rsidR="00170E01" w:rsidRPr="00170E01" w:rsidRDefault="00170E01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H 09 – Utilizar a notação científica como forma de representação adequada para números muito grandes ou muito pequenos.</w:t>
            </w:r>
          </w:p>
        </w:tc>
      </w:tr>
      <w:tr w:rsidR="00170E01" w:rsidTr="002D7B28">
        <w:tc>
          <w:tcPr>
            <w:tcW w:w="1668" w:type="dxa"/>
            <w:vMerge/>
          </w:tcPr>
          <w:p w:rsidR="00170E01" w:rsidRDefault="00170E01" w:rsidP="002D7B28"/>
        </w:tc>
        <w:tc>
          <w:tcPr>
            <w:tcW w:w="2551" w:type="dxa"/>
            <w:vMerge/>
          </w:tcPr>
          <w:p w:rsidR="00170E01" w:rsidRDefault="00170E01" w:rsidP="002D7B28"/>
        </w:tc>
        <w:tc>
          <w:tcPr>
            <w:tcW w:w="1153" w:type="dxa"/>
          </w:tcPr>
          <w:p w:rsidR="00170E01" w:rsidRPr="00170E01" w:rsidRDefault="00170E01" w:rsidP="002D7B28">
            <w:pPr>
              <w:jc w:val="center"/>
              <w:rPr>
                <w:sz w:val="20"/>
                <w:szCs w:val="20"/>
              </w:rPr>
            </w:pPr>
          </w:p>
          <w:p w:rsidR="00170E01" w:rsidRPr="00170E01" w:rsidRDefault="00170E01" w:rsidP="002D7B28">
            <w:pPr>
              <w:jc w:val="center"/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12</w:t>
            </w:r>
          </w:p>
        </w:tc>
        <w:tc>
          <w:tcPr>
            <w:tcW w:w="973" w:type="dxa"/>
          </w:tcPr>
          <w:p w:rsidR="00170E01" w:rsidRPr="00170E01" w:rsidRDefault="00170E01" w:rsidP="002D7B28">
            <w:pPr>
              <w:rPr>
                <w:sz w:val="20"/>
                <w:szCs w:val="20"/>
              </w:rPr>
            </w:pPr>
          </w:p>
          <w:p w:rsidR="00170E01" w:rsidRDefault="00170E01" w:rsidP="002D7B28">
            <w:pPr>
              <w:rPr>
                <w:sz w:val="20"/>
                <w:szCs w:val="20"/>
              </w:rPr>
            </w:pPr>
            <w:r w:rsidRPr="00170E01">
              <w:rPr>
                <w:sz w:val="20"/>
                <w:szCs w:val="20"/>
              </w:rPr>
              <w:t>Médio</w:t>
            </w:r>
          </w:p>
          <w:p w:rsidR="00B578FC" w:rsidRPr="00170E01" w:rsidRDefault="00B578FC" w:rsidP="002D7B2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170E01" w:rsidRDefault="00170E01" w:rsidP="002D7B28"/>
        </w:tc>
      </w:tr>
    </w:tbl>
    <w:p w:rsidR="001C469B" w:rsidRPr="00170E01" w:rsidRDefault="00DF2424" w:rsidP="00170E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Matemática - </w:t>
      </w:r>
      <w:r w:rsidR="00170E01" w:rsidRPr="00170E01">
        <w:rPr>
          <w:b/>
          <w:sz w:val="24"/>
          <w:szCs w:val="24"/>
        </w:rPr>
        <w:t>8ª série/9º ano do Ensino Fundamental</w:t>
      </w:r>
    </w:p>
    <w:p w:rsidR="003E297F" w:rsidRPr="00170E01" w:rsidRDefault="00170E01" w:rsidP="00170E01">
      <w:pPr>
        <w:jc w:val="center"/>
        <w:rPr>
          <w:b/>
          <w:sz w:val="24"/>
          <w:szCs w:val="24"/>
        </w:rPr>
      </w:pPr>
      <w:r w:rsidRPr="00170E01">
        <w:rPr>
          <w:b/>
          <w:sz w:val="24"/>
          <w:szCs w:val="24"/>
        </w:rPr>
        <w:t>11ª Avaliação Aprendizagem em Processo</w:t>
      </w:r>
    </w:p>
    <w:p w:rsidR="00170E01" w:rsidRDefault="00170E01" w:rsidP="00170E01">
      <w:pPr>
        <w:rPr>
          <w:b/>
          <w:bCs/>
          <w:sz w:val="28"/>
          <w:szCs w:val="28"/>
        </w:rPr>
      </w:pPr>
    </w:p>
    <w:p w:rsidR="00170E01" w:rsidRPr="00170E01" w:rsidRDefault="00170E01" w:rsidP="00101C94">
      <w:pPr>
        <w:jc w:val="center"/>
        <w:rPr>
          <w:sz w:val="24"/>
          <w:szCs w:val="24"/>
        </w:rPr>
      </w:pPr>
      <w:r w:rsidRPr="00170E01">
        <w:rPr>
          <w:b/>
          <w:bCs/>
          <w:sz w:val="24"/>
          <w:szCs w:val="24"/>
        </w:rPr>
        <w:t>Habilidades das Matrizes de Referência para a Aval</w:t>
      </w:r>
      <w:r>
        <w:rPr>
          <w:b/>
          <w:bCs/>
          <w:sz w:val="24"/>
          <w:szCs w:val="24"/>
        </w:rPr>
        <w:t>iação SARESP</w:t>
      </w:r>
      <w:r w:rsidR="00101C9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Foco Aprendizagem</w:t>
      </w:r>
    </w:p>
    <w:tbl>
      <w:tblPr>
        <w:tblpPr w:leftFromText="141" w:rightFromText="141" w:vertAnchor="text" w:horzAnchor="margin" w:tblpXSpec="center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7"/>
        <w:gridCol w:w="1707"/>
        <w:gridCol w:w="2223"/>
        <w:gridCol w:w="2693"/>
      </w:tblGrid>
      <w:tr w:rsidR="00170E01" w:rsidTr="00170E01">
        <w:trPr>
          <w:trHeight w:val="532"/>
        </w:trPr>
        <w:tc>
          <w:tcPr>
            <w:tcW w:w="1707" w:type="dxa"/>
          </w:tcPr>
          <w:p w:rsidR="00170E01" w:rsidRPr="00170E01" w:rsidRDefault="00170E01" w:rsidP="00B578F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0E01">
              <w:rPr>
                <w:rFonts w:asciiTheme="minorHAnsi" w:hAnsiTheme="minorHAnsi"/>
                <w:b/>
                <w:bCs/>
                <w:sz w:val="20"/>
                <w:szCs w:val="20"/>
              </w:rPr>
              <w:t>Questão</w:t>
            </w:r>
          </w:p>
        </w:tc>
        <w:tc>
          <w:tcPr>
            <w:tcW w:w="1707" w:type="dxa"/>
          </w:tcPr>
          <w:p w:rsidR="00170E01" w:rsidRPr="009A179E" w:rsidRDefault="00170E01" w:rsidP="00B578FC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179E">
              <w:rPr>
                <w:rFonts w:asciiTheme="minorHAnsi" w:hAnsiTheme="minorHAnsi"/>
                <w:b/>
                <w:sz w:val="20"/>
                <w:szCs w:val="20"/>
              </w:rPr>
              <w:t>Nível</w:t>
            </w:r>
          </w:p>
        </w:tc>
        <w:tc>
          <w:tcPr>
            <w:tcW w:w="2223" w:type="dxa"/>
          </w:tcPr>
          <w:p w:rsidR="00170E01" w:rsidRPr="00170E01" w:rsidRDefault="00170E01" w:rsidP="00B578F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0E01">
              <w:rPr>
                <w:rFonts w:asciiTheme="minorHAnsi" w:hAnsiTheme="minorHAnsi"/>
                <w:b/>
                <w:bCs/>
                <w:sz w:val="20"/>
                <w:szCs w:val="20"/>
              </w:rPr>
              <w:t>Código</w:t>
            </w:r>
          </w:p>
          <w:p w:rsidR="00170E01" w:rsidRPr="00170E01" w:rsidRDefault="00170E01" w:rsidP="00B578F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0E01">
              <w:rPr>
                <w:rFonts w:asciiTheme="minorHAnsi" w:hAnsiTheme="minorHAnsi"/>
                <w:b/>
                <w:bCs/>
                <w:sz w:val="20"/>
                <w:szCs w:val="20"/>
              </w:rPr>
              <w:t>Habilidade/Ano</w:t>
            </w:r>
          </w:p>
        </w:tc>
        <w:tc>
          <w:tcPr>
            <w:tcW w:w="2693" w:type="dxa"/>
          </w:tcPr>
          <w:p w:rsidR="00170E01" w:rsidRPr="00170E01" w:rsidRDefault="00170E01" w:rsidP="00B578FC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170E01">
              <w:rPr>
                <w:rFonts w:asciiTheme="minorHAnsi" w:hAnsiTheme="minorHAnsi"/>
                <w:b/>
                <w:iCs/>
                <w:sz w:val="20"/>
                <w:szCs w:val="20"/>
              </w:rPr>
              <w:t>Descrição da habilidade</w:t>
            </w:r>
          </w:p>
        </w:tc>
      </w:tr>
      <w:tr w:rsidR="00170E01" w:rsidTr="00170E01">
        <w:trPr>
          <w:trHeight w:val="532"/>
        </w:trPr>
        <w:tc>
          <w:tcPr>
            <w:tcW w:w="1707" w:type="dxa"/>
          </w:tcPr>
          <w:p w:rsidR="00170E01" w:rsidRPr="00101C94" w:rsidRDefault="00170E01" w:rsidP="00B578F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C94">
              <w:rPr>
                <w:rFonts w:asciiTheme="minorHAnsi" w:hAnsi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707" w:type="dxa"/>
          </w:tcPr>
          <w:p w:rsidR="00170E01" w:rsidRPr="00170E01" w:rsidRDefault="00170E01" w:rsidP="00B578F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0E01">
              <w:rPr>
                <w:rFonts w:asciiTheme="minorHAnsi" w:hAnsiTheme="minorHAnsi"/>
                <w:sz w:val="20"/>
                <w:szCs w:val="20"/>
              </w:rPr>
              <w:t>Médio</w:t>
            </w:r>
          </w:p>
        </w:tc>
        <w:tc>
          <w:tcPr>
            <w:tcW w:w="2223" w:type="dxa"/>
          </w:tcPr>
          <w:p w:rsidR="00170E01" w:rsidRPr="00101C94" w:rsidRDefault="00170E01" w:rsidP="00B578F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C94">
              <w:rPr>
                <w:rFonts w:asciiTheme="minorHAnsi" w:hAnsiTheme="minorHAnsi"/>
                <w:bCs/>
                <w:sz w:val="20"/>
                <w:szCs w:val="20"/>
              </w:rPr>
              <w:t>H30– 7º Ano</w:t>
            </w:r>
          </w:p>
        </w:tc>
        <w:tc>
          <w:tcPr>
            <w:tcW w:w="2693" w:type="dxa"/>
          </w:tcPr>
          <w:p w:rsidR="00170E01" w:rsidRPr="00170E01" w:rsidRDefault="00170E01" w:rsidP="00B578F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0E01">
              <w:rPr>
                <w:rFonts w:asciiTheme="minorHAnsi" w:hAnsiTheme="minorHAnsi"/>
                <w:iCs/>
                <w:sz w:val="20"/>
                <w:szCs w:val="20"/>
              </w:rPr>
              <w:t>Reconhecer o conceito de razão em diversos contextos: proporcionalidade, escala, velocidade, porcentagem etc.</w:t>
            </w:r>
          </w:p>
        </w:tc>
      </w:tr>
      <w:tr w:rsidR="00170E01" w:rsidTr="00170E01">
        <w:trPr>
          <w:trHeight w:val="388"/>
        </w:trPr>
        <w:tc>
          <w:tcPr>
            <w:tcW w:w="1707" w:type="dxa"/>
          </w:tcPr>
          <w:p w:rsidR="00170E01" w:rsidRPr="00101C94" w:rsidRDefault="00170E01" w:rsidP="00B578F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C94">
              <w:rPr>
                <w:rFonts w:asciiTheme="minorHAnsi" w:hAnsi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707" w:type="dxa"/>
          </w:tcPr>
          <w:p w:rsidR="00170E01" w:rsidRPr="00170E01" w:rsidRDefault="00170E01" w:rsidP="00B578F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0E01">
              <w:rPr>
                <w:rFonts w:asciiTheme="minorHAnsi" w:hAnsiTheme="minorHAnsi"/>
                <w:sz w:val="20"/>
                <w:szCs w:val="20"/>
              </w:rPr>
              <w:t>Fácil</w:t>
            </w:r>
          </w:p>
        </w:tc>
        <w:tc>
          <w:tcPr>
            <w:tcW w:w="2223" w:type="dxa"/>
          </w:tcPr>
          <w:p w:rsidR="00170E01" w:rsidRPr="00101C94" w:rsidRDefault="00170E01" w:rsidP="00B578F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C94">
              <w:rPr>
                <w:rFonts w:asciiTheme="minorHAnsi" w:hAnsiTheme="minorHAnsi"/>
                <w:bCs/>
                <w:sz w:val="20"/>
                <w:szCs w:val="20"/>
              </w:rPr>
              <w:t>H01 – 9º Ano</w:t>
            </w:r>
          </w:p>
        </w:tc>
        <w:tc>
          <w:tcPr>
            <w:tcW w:w="2693" w:type="dxa"/>
          </w:tcPr>
          <w:p w:rsidR="00170E01" w:rsidRPr="00170E01" w:rsidRDefault="00170E01" w:rsidP="00B578F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0E01">
              <w:rPr>
                <w:rFonts w:asciiTheme="minorHAnsi" w:hAnsiTheme="minorHAnsi"/>
                <w:iCs/>
                <w:sz w:val="20"/>
                <w:szCs w:val="20"/>
              </w:rPr>
              <w:t>Reconhecer as diferentes representações de um número racional</w:t>
            </w:r>
            <w:r w:rsidR="002B4CED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</w:tr>
      <w:tr w:rsidR="00170E01" w:rsidTr="00170E01">
        <w:trPr>
          <w:trHeight w:val="532"/>
        </w:trPr>
        <w:tc>
          <w:tcPr>
            <w:tcW w:w="1707" w:type="dxa"/>
          </w:tcPr>
          <w:p w:rsidR="00170E01" w:rsidRPr="00101C94" w:rsidRDefault="00170E01" w:rsidP="00B578F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C94"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707" w:type="dxa"/>
          </w:tcPr>
          <w:p w:rsidR="00170E01" w:rsidRPr="00170E01" w:rsidRDefault="00170E01" w:rsidP="00B578F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0E01">
              <w:rPr>
                <w:rFonts w:asciiTheme="minorHAnsi" w:hAnsiTheme="minorHAnsi"/>
                <w:sz w:val="20"/>
                <w:szCs w:val="20"/>
              </w:rPr>
              <w:t>Médio</w:t>
            </w:r>
          </w:p>
        </w:tc>
        <w:tc>
          <w:tcPr>
            <w:tcW w:w="2223" w:type="dxa"/>
          </w:tcPr>
          <w:p w:rsidR="00170E01" w:rsidRPr="00101C94" w:rsidRDefault="00170E01" w:rsidP="00B578F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1C94">
              <w:rPr>
                <w:rFonts w:asciiTheme="minorHAnsi" w:hAnsiTheme="minorHAnsi"/>
                <w:bCs/>
                <w:sz w:val="20"/>
                <w:szCs w:val="20"/>
              </w:rPr>
              <w:t>H02 – 9º Ano</w:t>
            </w:r>
          </w:p>
        </w:tc>
        <w:tc>
          <w:tcPr>
            <w:tcW w:w="2693" w:type="dxa"/>
          </w:tcPr>
          <w:p w:rsidR="00170E01" w:rsidRPr="00170E01" w:rsidRDefault="00170E01" w:rsidP="00B578F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0E01">
              <w:rPr>
                <w:rFonts w:asciiTheme="minorHAnsi" w:hAnsiTheme="minorHAnsi"/>
                <w:iCs/>
                <w:sz w:val="20"/>
                <w:szCs w:val="20"/>
              </w:rPr>
              <w:t>Identificar fração como representação que pode estar associada a diferentes</w:t>
            </w:r>
            <w:r w:rsidR="002B4CED">
              <w:rPr>
                <w:rFonts w:asciiTheme="minorHAnsi" w:hAnsiTheme="minorHAnsi"/>
                <w:iCs/>
                <w:sz w:val="20"/>
                <w:szCs w:val="20"/>
              </w:rPr>
              <w:t xml:space="preserve"> significados.</w:t>
            </w:r>
          </w:p>
        </w:tc>
      </w:tr>
    </w:tbl>
    <w:p w:rsidR="00170E01" w:rsidRDefault="00170E01"/>
    <w:p w:rsidR="003E297F" w:rsidRDefault="003E297F"/>
    <w:sectPr w:rsidR="003E297F" w:rsidSect="00170E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A49B2"/>
    <w:rsid w:val="00101C94"/>
    <w:rsid w:val="00170E01"/>
    <w:rsid w:val="001B289B"/>
    <w:rsid w:val="001C469B"/>
    <w:rsid w:val="002B4CED"/>
    <w:rsid w:val="002D7B28"/>
    <w:rsid w:val="00383297"/>
    <w:rsid w:val="003E297F"/>
    <w:rsid w:val="006A49B2"/>
    <w:rsid w:val="00742D55"/>
    <w:rsid w:val="009A179E"/>
    <w:rsid w:val="009F1A93"/>
    <w:rsid w:val="00A07488"/>
    <w:rsid w:val="00AB2758"/>
    <w:rsid w:val="00B578FC"/>
    <w:rsid w:val="00C910A6"/>
    <w:rsid w:val="00DF2424"/>
    <w:rsid w:val="00F50CE0"/>
    <w:rsid w:val="00F8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2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D8387-725C-4808-8E25-7FA6D2E6E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54343-D325-410B-8122-B7EE3DBE3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B3F76-0F04-4DD5-86B0-FC0326530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FDE</cp:lastModifiedBy>
  <cp:revision>2</cp:revision>
  <cp:lastPrinted>2016-06-14T12:07:00Z</cp:lastPrinted>
  <dcterms:created xsi:type="dcterms:W3CDTF">2017-02-14T13:31:00Z</dcterms:created>
  <dcterms:modified xsi:type="dcterms:W3CDTF">2017-02-14T13:31:00Z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