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9F" w:rsidRDefault="00490DDB" w:rsidP="00EF0C6E">
      <w:pPr>
        <w:pStyle w:val="NormalWeb"/>
        <w:shd w:val="clear" w:color="auto" w:fill="FFFFFF"/>
        <w:spacing w:before="0" w:beforeAutospacing="0" w:after="107" w:afterAutospacing="0"/>
        <w:jc w:val="both"/>
        <w:rPr>
          <w:rFonts w:ascii="Segoe UI" w:hAnsi="Segoe UI" w:cs="Segoe UI"/>
          <w:color w:val="444444"/>
          <w:sz w:val="14"/>
          <w:szCs w:val="14"/>
        </w:rPr>
      </w:pPr>
      <w:r>
        <w:rPr>
          <w:rStyle w:val="Forte"/>
          <w:rFonts w:ascii="Segoe UI" w:hAnsi="Segoe UI" w:cs="Segoe UI"/>
          <w:color w:val="444444"/>
          <w:sz w:val="14"/>
          <w:szCs w:val="14"/>
        </w:rPr>
        <w:t> </w:t>
      </w:r>
    </w:p>
    <w:p w:rsidR="00DE1CA9" w:rsidRPr="00DE1CA9" w:rsidRDefault="00DE1CA9" w:rsidP="00DE1CA9">
      <w:pPr>
        <w:shd w:val="clear" w:color="auto" w:fill="FFFFFF"/>
        <w:spacing w:after="107" w:line="240" w:lineRule="auto"/>
        <w:jc w:val="left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Comunicado NPE nº 06   /2017</w:t>
      </w:r>
    </w:p>
    <w:p w:rsidR="00DE1CA9" w:rsidRPr="00DE1CA9" w:rsidRDefault="00DE1CA9" w:rsidP="00DE1CA9">
      <w:pPr>
        <w:shd w:val="clear" w:color="auto" w:fill="FFFFFF"/>
        <w:spacing w:after="107" w:line="240" w:lineRule="auto"/>
        <w:jc w:val="left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Assunto: Orientação para as Escolas sobre a Eleição dos Conselhos de Escola – 2017</w:t>
      </w:r>
    </w:p>
    <w:p w:rsidR="00DE1CA9" w:rsidRPr="00DE1CA9" w:rsidRDefault="00DE1CA9" w:rsidP="00DE1CA9">
      <w:pPr>
        <w:shd w:val="clear" w:color="auto" w:fill="FFFFFF"/>
        <w:spacing w:after="107" w:line="240" w:lineRule="auto"/>
        <w:jc w:val="left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 </w:t>
      </w:r>
    </w:p>
    <w:p w:rsidR="00DE1CA9" w:rsidRPr="00DE1CA9" w:rsidRDefault="00DE1CA9" w:rsidP="00DE1CA9">
      <w:pPr>
        <w:shd w:val="clear" w:color="auto" w:fill="FFFFFF"/>
        <w:spacing w:after="107" w:line="240" w:lineRule="auto"/>
        <w:jc w:val="left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proofErr w:type="spellStart"/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Srº</w:t>
      </w:r>
      <w:proofErr w:type="spellEnd"/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 xml:space="preserve"> (a) Diretor (a),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 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 xml:space="preserve">Em conformidade com a informação nº 01 do Boletim semanal CGEB – ano </w:t>
      </w:r>
      <w:proofErr w:type="gramStart"/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4</w:t>
      </w:r>
      <w:proofErr w:type="gramEnd"/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 xml:space="preserve"> nº 177 de 31/01/2017, orientamos as Equipes Escolares quanto  a Eleição dos Conselhos de Escola 2017.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 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A Gestão Democrática da Educação é princípio definido na Constituição Federal de 1988 e na Lei de Diretrizes e Bases da Educação Nacional - LDB (1996) e se assenta no pressuposto de que a educação é um processo colaborativo, que demanda a atuação das comunidades interna e externa da escola. Uma organização democrática é aquela em que seus participantes estão coletivamente organizados e compromissados com a promoção do processo educativo.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 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 xml:space="preserve">Segundo o que está sendo </w:t>
      </w:r>
      <w:proofErr w:type="gramStart"/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pautado pelo</w:t>
      </w:r>
      <w:r w:rsidRPr="00DE1CA9">
        <w:rPr>
          <w:rFonts w:ascii="Segoe UI" w:eastAsia="Times New Roman" w:hAnsi="Segoe UI" w:cs="Segoe UI"/>
          <w:color w:val="444444"/>
          <w:sz w:val="14"/>
          <w:lang w:eastAsia="pt-BR"/>
        </w:rPr>
        <w:t> </w:t>
      </w:r>
      <w:r w:rsidRPr="00DE1CA9">
        <w:rPr>
          <w:rFonts w:ascii="Segoe UI" w:eastAsia="Times New Roman" w:hAnsi="Segoe UI" w:cs="Segoe UI"/>
          <w:b/>
          <w:bCs/>
          <w:color w:val="444444"/>
          <w:sz w:val="14"/>
          <w:u w:val="single"/>
          <w:lang w:eastAsia="pt-BR"/>
        </w:rPr>
        <w:t>Projeto Gestão Democrática</w:t>
      </w:r>
      <w:proofErr w:type="gramEnd"/>
      <w:r w:rsidRPr="00DE1CA9">
        <w:rPr>
          <w:rFonts w:ascii="Segoe UI" w:eastAsia="Times New Roman" w:hAnsi="Segoe UI" w:cs="Segoe UI"/>
          <w:b/>
          <w:bCs/>
          <w:color w:val="444444"/>
          <w:sz w:val="14"/>
          <w:u w:val="single"/>
          <w:lang w:eastAsia="pt-BR"/>
        </w:rPr>
        <w:t xml:space="preserve"> na Educação</w:t>
      </w: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,</w:t>
      </w:r>
      <w:r w:rsidRPr="00DE1CA9">
        <w:rPr>
          <w:rFonts w:ascii="Segoe UI" w:eastAsia="Times New Roman" w:hAnsi="Segoe UI" w:cs="Segoe UI"/>
          <w:color w:val="444444"/>
          <w:sz w:val="14"/>
          <w:lang w:eastAsia="pt-BR"/>
        </w:rPr>
        <w:t> </w:t>
      </w:r>
      <w:r w:rsidRPr="00DE1CA9">
        <w:rPr>
          <w:rFonts w:ascii="Segoe UI" w:eastAsia="Times New Roman" w:hAnsi="Segoe UI" w:cs="Segoe UI"/>
          <w:b/>
          <w:bCs/>
          <w:color w:val="444444"/>
          <w:sz w:val="14"/>
          <w:u w:val="single"/>
          <w:lang w:eastAsia="pt-BR"/>
        </w:rPr>
        <w:t>implementado em 2016 e que se estenderá pelo ano de 2017</w:t>
      </w: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, o nosso país possui um conjunto de leis que apoiam e organizam as ações democráticas/participativas no interior da escola como é o caso dos Conselhos de Escola.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 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O Conselho de Escola, enquanto órgão colegiado e participativo</w:t>
      </w:r>
      <w:proofErr w:type="gramStart"/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, tem</w:t>
      </w:r>
      <w:proofErr w:type="gramEnd"/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 xml:space="preserve"> por finalidade efetivar a gestão escolar por meio de deliberação plural, que representa a comunidade escolar e local, com tomadas de decisões pedagógicas, administrativas e financeiras, condizentes com as necessidades e potencialidades da escola, para realização plena dos fins educacionais, exercendo suas competências: deliberativa, consultiva, pedagógica, </w:t>
      </w:r>
      <w:proofErr w:type="spellStart"/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mobilizadora</w:t>
      </w:r>
      <w:proofErr w:type="spellEnd"/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 xml:space="preserve"> e fiscalizadora.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 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O Processo Eleitoral para composição dos Conselhos de Escolas, com base nos termos da legislação em vigor, deverá ser organizado de forma a assegurar, a todos os segmentos da comunidade, a participação na vida escolar como entidades autônomas representativas de seus interesses com finalidades educacionais.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 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Com o objetivo de orientar o processo eleitoral dos Conselhos de Escola em 2017, encaminhamos anexo a este comunicado os seguintes documentos:</w:t>
      </w:r>
    </w:p>
    <w:p w:rsidR="00DE1CA9" w:rsidRPr="00DE1CA9" w:rsidRDefault="00DE1CA9" w:rsidP="00DE1CA9">
      <w:pPr>
        <w:shd w:val="clear" w:color="auto" w:fill="FFFFFF"/>
        <w:spacing w:after="107" w:line="240" w:lineRule="auto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t> </w:t>
      </w:r>
    </w:p>
    <w:p w:rsidR="00DE1CA9" w:rsidRPr="00DE1CA9" w:rsidRDefault="00DE1CA9" w:rsidP="00DE1C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b/>
          <w:bCs/>
          <w:color w:val="444444"/>
          <w:sz w:val="14"/>
          <w:lang w:eastAsia="pt-BR"/>
        </w:rPr>
        <w:t xml:space="preserve">Anexo I - Orientação para as escolas sobre a eleição dos Conselhos de Escola – </w:t>
      </w:r>
      <w:proofErr w:type="gramStart"/>
      <w:r w:rsidRPr="00DE1CA9">
        <w:rPr>
          <w:rFonts w:ascii="Segoe UI" w:eastAsia="Times New Roman" w:hAnsi="Segoe UI" w:cs="Segoe UI"/>
          <w:b/>
          <w:bCs/>
          <w:color w:val="444444"/>
          <w:sz w:val="14"/>
          <w:lang w:eastAsia="pt-BR"/>
        </w:rPr>
        <w:t>2017;</w:t>
      </w:r>
      <w:proofErr w:type="gramEnd"/>
      <w:r w:rsidRPr="00DE1CA9">
        <w:rPr>
          <w:rFonts w:ascii="Segoe UI" w:eastAsia="Times New Roman" w:hAnsi="Segoe UI" w:cs="Segoe UI"/>
          <w:b/>
          <w:bCs/>
          <w:color w:val="444444"/>
          <w:sz w:val="14"/>
          <w:lang w:eastAsia="pt-BR"/>
        </w:rPr>
        <w:fldChar w:fldCharType="begin"/>
      </w:r>
      <w:r w:rsidRPr="00DE1CA9">
        <w:rPr>
          <w:rFonts w:ascii="Segoe UI" w:eastAsia="Times New Roman" w:hAnsi="Segoe UI" w:cs="Segoe UI"/>
          <w:b/>
          <w:bCs/>
          <w:color w:val="444444"/>
          <w:sz w:val="14"/>
          <w:lang w:eastAsia="pt-BR"/>
        </w:rPr>
        <w:instrText xml:space="preserve"> HYPERLINK "https://decarapicuiba-public.sharepoint.com/SiteAssets/Paginas/Not%C3%ADcias/CONSELHO-DE-ESCOLA/Anexo%20I%20-%20Orienta%C3%A7%C3%B5es%20Conselhos%20de%20Escolas%202017.doc" </w:instrText>
      </w:r>
      <w:r w:rsidRPr="00DE1CA9">
        <w:rPr>
          <w:rFonts w:ascii="Segoe UI" w:eastAsia="Times New Roman" w:hAnsi="Segoe UI" w:cs="Segoe UI"/>
          <w:b/>
          <w:bCs/>
          <w:color w:val="444444"/>
          <w:sz w:val="14"/>
          <w:lang w:eastAsia="pt-BR"/>
        </w:rPr>
        <w:fldChar w:fldCharType="separate"/>
      </w:r>
      <w:r w:rsidRPr="00DE1CA9">
        <w:rPr>
          <w:rFonts w:ascii="Segoe UI" w:eastAsia="Times New Roman" w:hAnsi="Segoe UI" w:cs="Segoe UI"/>
          <w:b/>
          <w:bCs/>
          <w:color w:val="663399"/>
          <w:sz w:val="14"/>
          <w:szCs w:val="1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decarapicuiba-public.sharepoint.com/SiteAssets/Paginas/Not%C3%ADcias/CONSELHO-DE-ESCOLA/Anexo I - Orienta%C3%A7%C3%B5es Conselhos de Escolas 2017.doc" style="width:24.2pt;height:24.2pt" o:button="t"/>
        </w:pict>
      </w:r>
      <w:r w:rsidRPr="00DE1CA9">
        <w:rPr>
          <w:rFonts w:ascii="Segoe UI" w:eastAsia="Times New Roman" w:hAnsi="Segoe UI" w:cs="Segoe UI"/>
          <w:b/>
          <w:bCs/>
          <w:color w:val="663399"/>
          <w:sz w:val="14"/>
          <w:lang w:eastAsia="pt-BR"/>
        </w:rPr>
        <w:t>Anexo I - Orientações Conselhos de Escolas 2017.</w:t>
      </w:r>
      <w:proofErr w:type="spellStart"/>
      <w:r w:rsidRPr="00DE1CA9">
        <w:rPr>
          <w:rFonts w:ascii="Segoe UI" w:eastAsia="Times New Roman" w:hAnsi="Segoe UI" w:cs="Segoe UI"/>
          <w:b/>
          <w:bCs/>
          <w:color w:val="663399"/>
          <w:sz w:val="14"/>
          <w:lang w:eastAsia="pt-BR"/>
        </w:rPr>
        <w:t>doc</w:t>
      </w:r>
      <w:proofErr w:type="spellEnd"/>
      <w:r w:rsidRPr="00DE1CA9">
        <w:rPr>
          <w:rFonts w:ascii="Segoe UI" w:eastAsia="Times New Roman" w:hAnsi="Segoe UI" w:cs="Segoe UI"/>
          <w:b/>
          <w:bCs/>
          <w:color w:val="444444"/>
          <w:sz w:val="14"/>
          <w:lang w:eastAsia="pt-BR"/>
        </w:rPr>
        <w:fldChar w:fldCharType="end"/>
      </w:r>
    </w:p>
    <w:p w:rsidR="00DE1CA9" w:rsidRPr="00DE1CA9" w:rsidRDefault="00DE1CA9" w:rsidP="00DE1C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b/>
          <w:bCs/>
          <w:color w:val="444444"/>
          <w:sz w:val="14"/>
          <w:lang w:eastAsia="pt-BR"/>
        </w:rPr>
        <w:t>Anexo II - Legislação referente aos Conselhos de Escola; </w:t>
      </w:r>
      <w:hyperlink r:id="rId5" w:history="1">
        <w:r w:rsidRPr="00DE1CA9">
          <w:rPr>
            <w:rFonts w:ascii="Segoe UI" w:eastAsia="Times New Roman" w:hAnsi="Segoe UI" w:cs="Segoe UI"/>
            <w:b/>
            <w:bCs/>
            <w:color w:val="663399"/>
            <w:sz w:val="14"/>
            <w:szCs w:val="14"/>
            <w:lang w:eastAsia="pt-BR"/>
          </w:rPr>
          <w:pict>
            <v:shape id="_x0000_i1026" type="#_x0000_t75" alt="" href="https://decarapicuiba-public.sharepoint.com/SiteAssets/Paginas/Not%C3%ADcias/CONSELHO-DE-ESCOLA/Anexo II - Legisla%C3%A7%C3%A3o Conselhos de Escola.doc" style="width:24.2pt;height:24.2pt" o:button="t"/>
          </w:pict>
        </w:r>
        <w:r w:rsidRPr="00DE1CA9">
          <w:rPr>
            <w:rFonts w:ascii="Segoe UI" w:eastAsia="Times New Roman" w:hAnsi="Segoe UI" w:cs="Segoe UI"/>
            <w:b/>
            <w:bCs/>
            <w:color w:val="663399"/>
            <w:sz w:val="14"/>
            <w:lang w:eastAsia="pt-BR"/>
          </w:rPr>
          <w:t>Anexo II - Legislação Conselhos de Escola.doc</w:t>
        </w:r>
        <w:proofErr w:type="gramStart"/>
      </w:hyperlink>
      <w:proofErr w:type="gramEnd"/>
    </w:p>
    <w:p w:rsidR="00DE1CA9" w:rsidRPr="00DE1CA9" w:rsidRDefault="00DE1CA9" w:rsidP="00DE1C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</w:pPr>
      <w:r w:rsidRPr="00DE1CA9">
        <w:rPr>
          <w:rFonts w:ascii="Segoe UI" w:eastAsia="Times New Roman" w:hAnsi="Segoe UI" w:cs="Segoe UI"/>
          <w:b/>
          <w:bCs/>
          <w:color w:val="444444"/>
          <w:sz w:val="14"/>
          <w:lang w:eastAsia="pt-BR"/>
        </w:rPr>
        <w:t xml:space="preserve">Anexo III - Calendário para organização do Processo Eleitoral de Conselho de Escola – </w:t>
      </w:r>
      <w:proofErr w:type="gramStart"/>
      <w:r w:rsidRPr="00DE1CA9">
        <w:rPr>
          <w:rFonts w:ascii="Segoe UI" w:eastAsia="Times New Roman" w:hAnsi="Segoe UI" w:cs="Segoe UI"/>
          <w:b/>
          <w:bCs/>
          <w:color w:val="444444"/>
          <w:sz w:val="14"/>
          <w:lang w:eastAsia="pt-BR"/>
        </w:rPr>
        <w:t>2017.</w:t>
      </w:r>
      <w:proofErr w:type="gramEnd"/>
      <w:hyperlink r:id="rId6" w:history="1">
        <w:r w:rsidRPr="00DE1CA9">
          <w:rPr>
            <w:rFonts w:ascii="Segoe UI" w:eastAsia="Times New Roman" w:hAnsi="Segoe UI" w:cs="Segoe UI"/>
            <w:b/>
            <w:bCs/>
            <w:color w:val="663399"/>
            <w:sz w:val="14"/>
            <w:szCs w:val="14"/>
            <w:lang w:eastAsia="pt-BR"/>
          </w:rPr>
          <w:pict>
            <v:shape id="_x0000_i1027" type="#_x0000_t75" alt="" href="https://decarapicuiba-public.sharepoint.com/SiteAssets/Paginas/Not%C3%ADcias/CONSELHO-DE-ESCOLA/Anexo III - Calend%C3%A1rio Conselhos de Escolas.doc" style="width:24.2pt;height:24.2pt" o:button="t"/>
          </w:pict>
        </w:r>
        <w:r w:rsidRPr="00DE1CA9">
          <w:rPr>
            <w:rFonts w:ascii="Segoe UI" w:eastAsia="Times New Roman" w:hAnsi="Segoe UI" w:cs="Segoe UI"/>
            <w:b/>
            <w:bCs/>
            <w:color w:val="663399"/>
            <w:sz w:val="14"/>
            <w:lang w:eastAsia="pt-BR"/>
          </w:rPr>
          <w:t>Anexo III - Calendário Conselhos de Escolas.doc</w:t>
        </w:r>
      </w:hyperlink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br/>
      </w: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br/>
        <w:t> Atenciosamente,</w:t>
      </w:r>
      <w:r w:rsidRPr="00DE1CA9">
        <w:rPr>
          <w:rFonts w:ascii="Segoe UI" w:eastAsia="Times New Roman" w:hAnsi="Segoe UI" w:cs="Segoe UI"/>
          <w:color w:val="444444"/>
          <w:sz w:val="14"/>
          <w:lang w:eastAsia="pt-BR"/>
        </w:rPr>
        <w:t> </w:t>
      </w: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br/>
      </w: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br/>
        <w:t>Airton Cesar Domingues</w:t>
      </w: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br/>
      </w: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br/>
        <w:t>Dirigente Regional de Ensino</w:t>
      </w: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br/>
      </w:r>
      <w:r w:rsidRPr="00DE1CA9">
        <w:rPr>
          <w:rFonts w:ascii="Segoe UI" w:eastAsia="Times New Roman" w:hAnsi="Segoe UI" w:cs="Segoe UI"/>
          <w:color w:val="444444"/>
          <w:sz w:val="14"/>
          <w:szCs w:val="14"/>
          <w:lang w:eastAsia="pt-BR"/>
        </w:rPr>
        <w:br/>
        <w:t>DER Carapicuíba</w:t>
      </w:r>
    </w:p>
    <w:p w:rsidR="00F05B61" w:rsidRPr="00490DDB" w:rsidRDefault="00F05B61" w:rsidP="00490DDB"/>
    <w:sectPr w:rsidR="00F05B61" w:rsidRPr="00490DDB" w:rsidSect="0027541E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8D5"/>
    <w:multiLevelType w:val="multilevel"/>
    <w:tmpl w:val="7C34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C4ABC"/>
    <w:multiLevelType w:val="multilevel"/>
    <w:tmpl w:val="A00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7097C"/>
    <w:multiLevelType w:val="multilevel"/>
    <w:tmpl w:val="FA0A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41191"/>
    <w:rsid w:val="0018129F"/>
    <w:rsid w:val="0027541E"/>
    <w:rsid w:val="00490DDB"/>
    <w:rsid w:val="00501399"/>
    <w:rsid w:val="007E00A1"/>
    <w:rsid w:val="00875D68"/>
    <w:rsid w:val="00B41191"/>
    <w:rsid w:val="00B5439B"/>
    <w:rsid w:val="00DE1CA9"/>
    <w:rsid w:val="00EF0C6E"/>
    <w:rsid w:val="00F0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11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1191"/>
    <w:rPr>
      <w:b/>
      <w:bCs/>
    </w:rPr>
  </w:style>
  <w:style w:type="character" w:customStyle="1" w:styleId="ms-rtefontsize-2">
    <w:name w:val="ms-rtefontsize-2"/>
    <w:basedOn w:val="Fontepargpadro"/>
    <w:rsid w:val="00875D68"/>
  </w:style>
  <w:style w:type="character" w:customStyle="1" w:styleId="apple-converted-space">
    <w:name w:val="apple-converted-space"/>
    <w:basedOn w:val="Fontepargpadro"/>
    <w:rsid w:val="00875D68"/>
  </w:style>
  <w:style w:type="character" w:styleId="nfase">
    <w:name w:val="Emphasis"/>
    <w:basedOn w:val="Fontepargpadro"/>
    <w:uiPriority w:val="20"/>
    <w:qFormat/>
    <w:rsid w:val="00875D6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F0C6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C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arapicuiba-public.sharepoint.com/SiteAssets/Paginas/Not%C3%ADcias/CONSELHO-DE-ESCOLA/Anexo%20III%20-%20Calend%C3%A1rio%20Conselhos%20de%20Escolas.doc" TargetMode="External"/><Relationship Id="rId5" Type="http://schemas.openxmlformats.org/officeDocument/2006/relationships/hyperlink" Target="https://decarapicuiba-public.sharepoint.com/SiteAssets/Paginas/Not%C3%ADcias/CONSELHO-DE-ESCOLA/Anexo%20II%20-%20Legisla%C3%A7%C3%A3o%20Conselhos%20de%20Escol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2017-02-24T00:52:00Z</dcterms:created>
  <dcterms:modified xsi:type="dcterms:W3CDTF">2017-02-24T00:52:00Z</dcterms:modified>
</cp:coreProperties>
</file>