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O Dirigente Regional de Ensino da Diretoria de Ensino Região de Carapicuíba torna público edital aos docentes e candidatos à contratação interessados em atuar, no ano de 2017, na PARTE DIVERSIFICADA DO CURRÍCULO</w:t>
      </w:r>
      <w:proofErr w:type="gramStart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  </w:t>
      </w:r>
      <w:proofErr w:type="gramEnd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da Escola de Tempo Integral - EE PAULO IDEVAR FERRAREZI –SUPERVISOR, desta Diretoria de Ensino Região Carapicuíba, nos termos da Resolução SE 06/2016 e Resolução SE 76/2016.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067DB5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I – DAS INSCRIÇÕES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As inscrições deverão ser feitas, no período de</w:t>
      </w:r>
      <w:proofErr w:type="gramStart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  </w:t>
      </w:r>
      <w:proofErr w:type="gramEnd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07/02 a 10/02/2017, das   08h00 às 15h00, na escola.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EE Supervisor Paulo </w:t>
      </w:r>
      <w:proofErr w:type="spellStart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Idevar</w:t>
      </w:r>
      <w:proofErr w:type="spellEnd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 </w:t>
      </w:r>
      <w:proofErr w:type="spellStart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Ferrarezi</w:t>
      </w:r>
      <w:proofErr w:type="spellEnd"/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Rua Sebastião P. Machado, 31 – Vila Municipal - Carapicuíba/</w:t>
      </w:r>
      <w:proofErr w:type="gramStart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SP</w:t>
      </w:r>
      <w:proofErr w:type="gramEnd"/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TEL .</w:t>
      </w:r>
      <w:proofErr w:type="gramEnd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4184.4733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Para as seguintes partes diversificadas: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067DB5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Anos Iniciais</w:t>
      </w:r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: Leitura e Produção de Texto, Experiências Matemáticas, Linguagens Artísticas, Cultura do Movimento, Orientação de </w:t>
      </w:r>
      <w:proofErr w:type="gramStart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Estudos</w:t>
      </w:r>
      <w:proofErr w:type="gramEnd"/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067DB5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II - DAS CONDIÇÕES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Poderão se inscrever docentes e/ou candidatos à contratação, devidamente inscritos e classificados para o processo regular de atribuição de classes/aulas, na seguinte conformidade: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1</w:t>
      </w:r>
      <w:proofErr w:type="gramEnd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Docentes Titulares de Cargo para carga suplementar de trabalho.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2</w:t>
      </w:r>
      <w:proofErr w:type="gramEnd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Docentes Ocupantes de Função Atividade – Categorias P e F.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3</w:t>
      </w:r>
      <w:proofErr w:type="gramEnd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Candidatos à contratação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067DB5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III – DA DOCUMENTAÇÃO NECESSÁRIA PARA A INSCRIÇÃO: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No ato da inscrição o docente deverá apresentar: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1</w:t>
      </w:r>
      <w:proofErr w:type="gramEnd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RG e CPF (original e cópia reprográfica).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2</w:t>
      </w:r>
      <w:proofErr w:type="gramEnd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Diploma de curso de Licenciatura Plena, acompanhado de Histórico Escolar (original e cópia reprográfica).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3</w:t>
      </w:r>
      <w:proofErr w:type="gramEnd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Proposta de Trabalho para o desenvolvimento da Oficina/Atividade, objeto da inscrição.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4</w:t>
      </w:r>
      <w:proofErr w:type="gramEnd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CREF (para Educação Física, original e cópia reprográfica)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067DB5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IV – DAS HABILITAÇÕES DOCENTES: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Na atribuição das aulas da parte diversificadas do currículo da Escola de Tempo Integral, serão observadas as seguintes habilitações/qualificações dos docentes:</w:t>
      </w:r>
    </w:p>
    <w:p w:rsidR="00067DB5" w:rsidRPr="00067DB5" w:rsidRDefault="00067DB5" w:rsidP="00067D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"</w:t>
      </w:r>
      <w:r w:rsidRPr="00067DB5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Leitura e Produção de Texto</w:t>
      </w:r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" –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067DB5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anos</w:t>
      </w:r>
      <w:proofErr w:type="gramEnd"/>
      <w:r w:rsidRPr="00067DB5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 xml:space="preserve"> iniciais</w:t>
      </w:r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: diploma de Licenciatura Plena em Pedagogia ou Licenciatura Plena em Letras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b) "</w:t>
      </w:r>
      <w:r w:rsidRPr="00067DB5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Experiências Matemáticas</w:t>
      </w:r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" =-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067DB5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anos</w:t>
      </w:r>
      <w:proofErr w:type="gramEnd"/>
      <w:r w:rsidRPr="00067DB5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 xml:space="preserve"> iniciais: </w:t>
      </w:r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diploma de Licenciatura Plena em Pedagogia ou licenciatura plena específica em Matemática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c) "</w:t>
      </w:r>
      <w:r w:rsidRPr="00067DB5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Linguagens Artísticas</w:t>
      </w:r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" - diploma de Licenciatura Plena em Educação Artística, ou de Licenciatura Plena em Arte, em quaisquer das linguagens: Artes Visuais, Artes Plásticas, Design, Música, Teatro, Artes Cênicas e Dança ou Licenciatura Plena em Educação </w:t>
      </w:r>
      <w:proofErr w:type="gramStart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Musical .</w:t>
      </w:r>
      <w:proofErr w:type="gramEnd"/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d) "</w:t>
      </w:r>
      <w:r w:rsidRPr="00067DB5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Cultura do Movimento</w:t>
      </w:r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" - diploma de licenciatura plena em Educação Física.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e) "</w:t>
      </w:r>
      <w:r w:rsidRPr="00067DB5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Orientação de Estudos</w:t>
      </w:r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" - diploma de licenciatura plena em Pedagogia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067DB5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V – DA SELEÇÃO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Constituem-se em componentes do processo de seleção, além das habilitações/ qualificações exigidas, os seguintes aspectos: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067DB5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1</w:t>
      </w:r>
      <w:proofErr w:type="gramEnd"/>
      <w:r w:rsidRPr="00067DB5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) Perfil profissional.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067DB5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2</w:t>
      </w:r>
      <w:proofErr w:type="gramEnd"/>
      <w:r w:rsidRPr="00067DB5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) Proposta de trabalho.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067DB5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3</w:t>
      </w:r>
      <w:proofErr w:type="gramEnd"/>
      <w:r w:rsidRPr="00067DB5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) Entrevista individual: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A equipe gestora da escola, assistida pelo respectivo Supervisor de Ensino, analisará o atendimento integral ao perfil do profissional exigido pelas características e especificidades </w:t>
      </w:r>
      <w:proofErr w:type="gramStart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da(</w:t>
      </w:r>
      <w:proofErr w:type="gramEnd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(s) parte(s) diversificada(s) do currículo a ser(em) atribuída(s); a pertinência e a qualidade da proposta de trabalho apresentada e os resultados da entrevista individual.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067DB5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VI - PERFIL DO DOCENTE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Espera-se do docente que atue nas partes diversificadas do currículo da Escola de Tempo Integral o seguinte perfil: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1</w:t>
      </w:r>
      <w:proofErr w:type="gramEnd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que tenha conhecimento da especificidade do trabalho pedagógico a ser desenvolvido na oficina curricular e na Escola de Tempo Integral como um todo.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2</w:t>
      </w:r>
      <w:proofErr w:type="gramEnd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que tenha disponibilidade para participar de programas de capacitação oferecidos pela SEE e órgãos conveniados, socializando e aplicando os novos conhecimentos adquiridos.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3</w:t>
      </w:r>
      <w:proofErr w:type="gramEnd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que utilize metodologias de trabalho que, respeitando a proposta pedagógica da escola, promova a inclusão, a solidariedade, a troca de experiências, a aprendizagem e contribua para a educação integral dos alunos.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4</w:t>
      </w:r>
      <w:proofErr w:type="gramEnd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que tenha facilidade em desenvolver trabalho em equipe.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5</w:t>
      </w:r>
      <w:proofErr w:type="gramEnd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que seja capaz de articular o trabalho da oficina curricular com as demais áreas do currículo.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6</w:t>
      </w:r>
      <w:proofErr w:type="gramEnd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que participe dos Conselhos de Classe, zelando pelos documentos escolares de sua competência.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7</w:t>
      </w:r>
      <w:proofErr w:type="gramEnd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que seja frequente às aulas de trabalho pedagógicos coletivos (</w:t>
      </w:r>
      <w:proofErr w:type="spellStart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ATPCs</w:t>
      </w:r>
      <w:proofErr w:type="spellEnd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), promovidos pela escola.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8</w:t>
      </w:r>
      <w:proofErr w:type="gramEnd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que seja assíduo e pontual.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067DB5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VII - PROPOSTA DE TRABALHO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lastRenderedPageBreak/>
        <w:t>São conteúdos mínimos necessários para a avaliação da proposta de trabalho: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1</w:t>
      </w:r>
      <w:proofErr w:type="gramEnd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) Por que trabalhar na Oficina Curricular da Escola </w:t>
      </w:r>
      <w:proofErr w:type="spellStart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deTempo</w:t>
      </w:r>
      <w:proofErr w:type="spellEnd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 Integral? (objetivo)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2</w:t>
      </w:r>
      <w:proofErr w:type="gramEnd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Quais recursos didático-metodológicos podem auxiliar no desenvolvimento das oficinas curriculares?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3</w:t>
      </w:r>
      <w:proofErr w:type="gramEnd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Como acompanhar o desempenho do aluno nas oficinas curriculares? (avaliação)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4</w:t>
      </w:r>
      <w:proofErr w:type="gramEnd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) Como articular o trabalho das oficinas curriculares com </w:t>
      </w:r>
      <w:proofErr w:type="spellStart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aProposta</w:t>
      </w:r>
      <w:proofErr w:type="spellEnd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 Pedagógica da escola e as demais áreas do currículo.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5</w:t>
      </w:r>
      <w:proofErr w:type="gramEnd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Bibliografia utilizada na concepção da proposta.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067DB5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VIII - ENTREVISTA INDIVIDUAL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A ser agendada pela Direção da Escola, que versará sobre sua proposta de trabalho.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São critérios para a avaliação da entrevista: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1</w:t>
      </w:r>
      <w:proofErr w:type="gramEnd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Clareza na exposição.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2</w:t>
      </w:r>
      <w:proofErr w:type="gramEnd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Uso dos recursos da norma culta da linguagem.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3</w:t>
      </w:r>
      <w:proofErr w:type="gramEnd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Conteúdo pertinente à proposta de trabalho.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4</w:t>
      </w:r>
      <w:proofErr w:type="gramEnd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Postura profissional.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067DB5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IX – DA CLASSIFICAÇÃO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Os interessados serão classificados na ordem decrescente do total de pontos obtidos através da soma: Avaliação da </w:t>
      </w:r>
      <w:proofErr w:type="spellStart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Propostade</w:t>
      </w:r>
      <w:proofErr w:type="spellEnd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 Trabalho (0 a 50 pontos) + Entrevista (0 a 50 pontos). Os candidatos poderão atingir o máximo de 100 pontos.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067DB5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X - DA DIVULGAÇÃO DA RELAÇÃO DOS PROFESSORES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067DB5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SELECIONADOS POR ESCOLA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A Escola divulgará a relação dos professores selecionados, através de listas de classificação, por parte diversificada do currículo</w:t>
      </w:r>
      <w:proofErr w:type="gramStart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  </w:t>
      </w:r>
      <w:proofErr w:type="gramEnd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que serão afixadas na própria escola a fim de proceder à atribuição preliminar das aulas e posteriormente à atribuição durante o ano, quando necessária.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Havendo, por motivos de interesse da administração pública, o encerramento do Projeto Escola de Tempo Integral, este credenciamento será nulo.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067DB5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XI – DA ATRIBUIÇÃO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A atribuição oficial</w:t>
      </w:r>
      <w:proofErr w:type="gramStart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  </w:t>
      </w:r>
      <w:proofErr w:type="gramEnd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da parte diversificada do currículo da Escola de Tempo Integral EE Supervisor Paulo </w:t>
      </w:r>
      <w:proofErr w:type="spellStart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Idevar</w:t>
      </w:r>
      <w:proofErr w:type="spellEnd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 </w:t>
      </w:r>
      <w:proofErr w:type="spellStart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Ferrarezi</w:t>
      </w:r>
      <w:proofErr w:type="spellEnd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, obedecerá os critérios da atribuição da SEE para 2017, a ser publicado e, contará com o cronograma  que segue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067DB5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XII – DO CRONOGRAMA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067DB5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1</w:t>
      </w:r>
      <w:proofErr w:type="gramEnd"/>
      <w:r w:rsidRPr="00067DB5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) Inscrição: </w:t>
      </w:r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07 a 10/02/2017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067DB5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2</w:t>
      </w:r>
      <w:proofErr w:type="gramEnd"/>
      <w:r w:rsidRPr="00067DB5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) Entrevista: </w:t>
      </w:r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13/02/2017 às 10:00 na UNIDADE ESCOLAR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067DB5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3</w:t>
      </w:r>
      <w:proofErr w:type="gramEnd"/>
      <w:r w:rsidRPr="00067DB5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) A classificação dos selecionados será afixada na Unidade Escolar e no Site da Diretoria de Ensino Região de Carapicuíba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067DB5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XIII – DAS DISPOSIÇÕES FINAIS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1</w:t>
      </w:r>
      <w:proofErr w:type="gramEnd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O candidato que deixar de comprovar alguma das exigências do presente edital terá sua inscrição indeferida.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2</w:t>
      </w:r>
      <w:proofErr w:type="gramEnd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No decorrer do ano letivo, o docente que por qualquer motivo, deixar de corresponder às expectativas do desenvolvimento das atividades da parte diversificada do currículo, cujas aulas lhe tenham sido atribuídas, perderá, a qualquer tempo, estas aulas, por decisão da equipe gestora, ouvido o Supervisor de Ensino da escola.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3</w:t>
      </w:r>
      <w:proofErr w:type="gramEnd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Ao docente que se encontre com aulas da parte diversificada do currículo da Escola de Tempo Integral atribuídas, as quais comportam substituição docente, por qualquer período, são assegurados os mesmos benefícios/vantagens a que fazem jus os seus pares docentes no ensino regular, observadas as normas legais pertinentes, exceto a possibilidade de afastamento das referidas aulas para exercer qualquer outro tipo de atividade ou prestação de serviços.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4</w:t>
      </w:r>
      <w:proofErr w:type="gramEnd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Ao docente ao docente que se encontre com aulas da parte diversificada do currículo da Escola de Tempo Integral atribuídas aplicam-se as disposições da legislação específica do processo de atribuição de classes, turmas, aulas de projetos da Pasta e modalidades de ensino, bem como as da legislação referente ao processo regular de atribuição de classes e aulas.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5</w:t>
      </w:r>
      <w:proofErr w:type="gramEnd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O ato de inscrição implicará na aceitação, por parte do candidato, de todas as disposições do presente edital.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6</w:t>
      </w:r>
      <w:proofErr w:type="gramEnd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Será nulo o credenciamento de docente não efetivo ou candidato à contratação que não for devidamente classificado pela Coordenadoria de Recursos Humanos da SEE, para ministrar aulas no ano letivo de 2017.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7</w:t>
      </w:r>
      <w:proofErr w:type="gramEnd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os casos omissos ao disposto no presente edital serão analisados pela equipe gestora da escola assistida pelo supervisor de ensino.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8</w:t>
      </w:r>
      <w:proofErr w:type="gramEnd"/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Novas orientações publicadas pelos órgãos centrais da SEE poderão determinar alterações no presente edital.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067DB5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 xml:space="preserve">*OS DOCENTES QUE REALIZARAM A INSCRIÇÃO E PARTICIPARAM DAS ENTREVISTAS EM DEZEMBRO/ 2016, NÃO PRECISAM REALIZAR NOVA INSCRIÇÃO,  JÁ </w:t>
      </w:r>
      <w:proofErr w:type="gramStart"/>
      <w:r w:rsidRPr="00067DB5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ENCONTRAM-SE</w:t>
      </w:r>
      <w:proofErr w:type="gramEnd"/>
      <w:r w:rsidRPr="00067DB5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 xml:space="preserve"> INSCRITOS NO PROCESSO.  </w:t>
      </w:r>
    </w:p>
    <w:p w:rsidR="00067DB5" w:rsidRPr="00067DB5" w:rsidRDefault="00067DB5" w:rsidP="00067DB5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067DB5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 </w:t>
      </w:r>
    </w:p>
    <w:p w:rsidR="00067DB5" w:rsidRPr="00067DB5" w:rsidRDefault="00067DB5" w:rsidP="00067DB5">
      <w:pPr>
        <w:shd w:val="clear" w:color="auto" w:fill="FFFFFF"/>
        <w:spacing w:after="107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067DB5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​</w:t>
      </w:r>
    </w:p>
    <w:p w:rsidR="00F05B61" w:rsidRDefault="00F05B61"/>
    <w:sectPr w:rsidR="00F05B61" w:rsidSect="009F2688">
      <w:pgSz w:w="11906" w:h="16838"/>
      <w:pgMar w:top="426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16CEF"/>
    <w:multiLevelType w:val="multilevel"/>
    <w:tmpl w:val="F4B8D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BB2281"/>
    <w:multiLevelType w:val="multilevel"/>
    <w:tmpl w:val="B0CC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975721"/>
    <w:multiLevelType w:val="multilevel"/>
    <w:tmpl w:val="9148D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84FFB"/>
    <w:rsid w:val="00067DB5"/>
    <w:rsid w:val="00784FFB"/>
    <w:rsid w:val="00955037"/>
    <w:rsid w:val="009F2688"/>
    <w:rsid w:val="00B666CE"/>
    <w:rsid w:val="00F0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F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84FFB"/>
    <w:rPr>
      <w:b/>
      <w:bCs/>
    </w:rPr>
  </w:style>
  <w:style w:type="character" w:customStyle="1" w:styleId="apple-converted-space">
    <w:name w:val="apple-converted-space"/>
    <w:basedOn w:val="Fontepargpadro"/>
    <w:rsid w:val="00784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1278</Words>
  <Characters>6904</Characters>
  <Application>Microsoft Office Word</Application>
  <DocSecurity>0</DocSecurity>
  <Lines>57</Lines>
  <Paragraphs>16</Paragraphs>
  <ScaleCrop>false</ScaleCrop>
  <Company/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2</cp:revision>
  <dcterms:created xsi:type="dcterms:W3CDTF">2017-02-24T01:27:00Z</dcterms:created>
  <dcterms:modified xsi:type="dcterms:W3CDTF">2017-02-24T01:27:00Z</dcterms:modified>
</cp:coreProperties>
</file>