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E</w:t>
      </w:r>
      <w:r>
        <w:rPr>
          <w:rFonts w:ascii="Segoe UI" w:hAnsi="Segoe UI" w:cs="Segoe UI"/>
          <w:color w:val="444444"/>
          <w:sz w:val="14"/>
          <w:szCs w:val="14"/>
        </w:rPr>
        <w:t>​</w:t>
      </w:r>
      <w:proofErr w:type="spellStart"/>
      <w:r>
        <w:rPr>
          <w:rStyle w:val="Forte"/>
          <w:rFonts w:ascii="Segoe UI" w:hAnsi="Segoe UI" w:cs="Segoe UI"/>
          <w:color w:val="444444"/>
          <w:sz w:val="14"/>
          <w:szCs w:val="14"/>
        </w:rPr>
        <w:t>dital</w:t>
      </w:r>
      <w:proofErr w:type="spellEnd"/>
      <w:r>
        <w:rPr>
          <w:rStyle w:val="Forte"/>
          <w:rFonts w:ascii="Segoe UI" w:hAnsi="Segoe UI" w:cs="Segoe UI"/>
          <w:color w:val="444444"/>
          <w:sz w:val="14"/>
          <w:szCs w:val="14"/>
        </w:rPr>
        <w:t xml:space="preserve"> de Convocação para Professor Coordenador Pedagógico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 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Fundamento legal:</w:t>
      </w:r>
      <w:r>
        <w:rPr>
          <w:rFonts w:ascii="Segoe UI" w:hAnsi="Segoe UI" w:cs="Segoe UI"/>
          <w:color w:val="444444"/>
          <w:sz w:val="14"/>
          <w:szCs w:val="14"/>
        </w:rPr>
        <w:t> Res. SE - 75, de 30/12/2014, alterada pela Res. SE - 65 de 19/12/2016, o Diretor da </w:t>
      </w:r>
      <w:proofErr w:type="spellStart"/>
      <w:r>
        <w:rPr>
          <w:rStyle w:val="Forte"/>
          <w:rFonts w:ascii="Segoe UI" w:hAnsi="Segoe UI" w:cs="Segoe UI"/>
          <w:color w:val="444444"/>
          <w:sz w:val="14"/>
          <w:szCs w:val="14"/>
        </w:rPr>
        <w:t>E.E.</w:t>
      </w:r>
      <w:proofErr w:type="gramStart"/>
      <w:r>
        <w:rPr>
          <w:rStyle w:val="Forte"/>
          <w:rFonts w:ascii="Segoe UI" w:hAnsi="Segoe UI" w:cs="Segoe UI"/>
          <w:color w:val="444444"/>
          <w:sz w:val="14"/>
          <w:szCs w:val="14"/>
        </w:rPr>
        <w:t>ProFª</w:t>
      </w:r>
      <w:proofErr w:type="spellEnd"/>
      <w:proofErr w:type="gramEnd"/>
      <w:r>
        <w:rPr>
          <w:rStyle w:val="Forte"/>
          <w:rFonts w:ascii="Segoe UI" w:hAnsi="Segoe UI" w:cs="Segoe UI"/>
          <w:color w:val="444444"/>
          <w:sz w:val="14"/>
          <w:szCs w:val="14"/>
        </w:rPr>
        <w:t xml:space="preserve"> CECILIA DA PALMA VALENTIM SARDINHA</w:t>
      </w:r>
      <w:r>
        <w:rPr>
          <w:rFonts w:ascii="Segoe UI" w:hAnsi="Segoe UI" w:cs="Segoe UI"/>
          <w:color w:val="444444"/>
          <w:sz w:val="14"/>
          <w:szCs w:val="14"/>
        </w:rPr>
        <w:t>, no uso de suas atribuições legais comunica a abertura das inscrições ao posto de trabalho na função de: </w:t>
      </w:r>
      <w:r>
        <w:rPr>
          <w:rStyle w:val="Forte"/>
          <w:rFonts w:ascii="Segoe UI" w:hAnsi="Segoe UI" w:cs="Segoe UI"/>
          <w:color w:val="444444"/>
          <w:sz w:val="14"/>
          <w:szCs w:val="14"/>
        </w:rPr>
        <w:t>Professor Coordenador do Ensino Fundamental I -EFAI.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 VAGA: </w:t>
      </w:r>
      <w:r>
        <w:rPr>
          <w:rStyle w:val="Forte"/>
          <w:rFonts w:ascii="Segoe UI" w:hAnsi="Segoe UI" w:cs="Segoe UI"/>
          <w:color w:val="444444"/>
          <w:sz w:val="14"/>
          <w:szCs w:val="14"/>
          <w:u w:val="single"/>
        </w:rPr>
        <w:t>01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Horário de trabalho: das </w:t>
      </w:r>
      <w:r>
        <w:rPr>
          <w:rStyle w:val="Forte"/>
          <w:rFonts w:ascii="Segoe UI" w:hAnsi="Segoe UI" w:cs="Segoe UI"/>
          <w:color w:val="444444"/>
          <w:sz w:val="14"/>
          <w:szCs w:val="14"/>
        </w:rPr>
        <w:t>07h00 as 16H00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 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 I - DOS REQUISITOS DE HABILITAÇÃO PARA PREENCHIMENTO DA FUNÇÃO: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 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Artigo 7º - Constituem-se requisitos para o exercício da função de Professor Coordenador nas unidades escolares: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I - ser docente titular de cargo ou ocupante de função- atividade, podendo se encontrar na condição de adido ou em readaptação, sendo que, no caso de docente readaptado, a designação somente poderá ocorrer após manifestação favorável da Comissão de Assuntos de Assistência à Saúde da Secretaria de Gestão Pública - CAAS;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 xml:space="preserve">II - contar com, no mínimo, </w:t>
      </w:r>
      <w:proofErr w:type="gramStart"/>
      <w:r>
        <w:rPr>
          <w:rFonts w:ascii="Segoe UI" w:hAnsi="Segoe UI" w:cs="Segoe UI"/>
          <w:color w:val="444444"/>
          <w:sz w:val="14"/>
          <w:szCs w:val="14"/>
        </w:rPr>
        <w:t>3</w:t>
      </w:r>
      <w:proofErr w:type="gramEnd"/>
      <w:r>
        <w:rPr>
          <w:rFonts w:ascii="Segoe UI" w:hAnsi="Segoe UI" w:cs="Segoe UI"/>
          <w:color w:val="444444"/>
          <w:sz w:val="14"/>
          <w:szCs w:val="14"/>
        </w:rPr>
        <w:t xml:space="preserve"> (três) anos de experiência no magistério público estadual;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III - ser portador de diploma de licenciatura plena.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 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II – ATRIBUIÇÕES: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 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Artigo 5º - Constituem-se atribuições do docente designado para o exercício da função gratificada de Professor Coordenador - PC: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I - atuar como gestor pedagógico, com competência para planejar, acompanhar e avaliar os processos de ensinar e aprender, bem como o desempenho de professores e alunos;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II - orientar o trabalho dos demais docentes, nas reuniões pedagógicas e no horário de trabalho coletivo, de modo a apoiar e subsidiar as atividades em sala de aula, observadas as sequências didáticas de cada ano, curso e ciclo;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III - ter como prioridade o planejamento e a organização dos materiais didáticos, impressos ou em DVDs, e dos recursos tecnológicos, disponibilizados na escola;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IV - coordenar as atividades necessárias à organização, ao planejamento, ao acompanhamento, à avaliação e à análise dos resultados dos estudos de reforço e de recuperação;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V - decidir, juntamente com a equipe gestora e com os docentes das classes e/ou das disciplinas, a conveniência e oportunidade de se promoverem intervenções imediatas na aprendizagem, a fim de sanar as dificuldades dos alunos, mediante a aplicação de mecanismos de apoio escolar, como a inserção de professor auxiliar, em tempo real das respectivas aulas, e a formação de classes de recuperação contínua e/ou intensiva;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VI - relacionar-se com os demais profissionais da escola de forma cordial, colaborativa e solícita, apresentando dinamismo e espírito de liderança;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VII - trabalhar em equipe como parceiro;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VIII - orientar os professores quanto às concepções que subsidiam práticas de gestão democrática e participativa, bem como as disposições curriculares, pertinentes às áreas e disciplinas que compõem o currículo dos diferentes níveis e modalidades de ensino;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IX - coordenar a elaboração, o desenvolvimento, o acompanhamento e a avaliação da proposta pedagógica, juntamente com os professores e demais gestores da unidade escolar, em consonância com os princípios de uma gestão democrática participativa e das disposições curriculares, bem como dos objetivos e metas a serem atingidos;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X - tornar as ações de coordenação pedagógica um espaço dialógico e colaborativo de práticas gestoras e docentes, que assegurem: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a) a participação proativa de todos os professores, nas horas de trabalho pedagógico coletivo, promovendo situações de orientação sobre práticas docentes de acompanhamento e avaliação das propostas de trabalho programadas;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b) a vivência de situações de ensino, de aprendizagem e de avaliação ajustadas aos conteúdos e às necessidades, bem como às práticas metodológicas utilizadas pelos professores;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c) a efetiva utilização de materiais didáticos e de recursos tecnológicos, previamente selecionados e organizados, com plena adequação às diferentes situações de ensino e de aprendizagem dos alunos e a suas necessidades individuais;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d) as abordagens multidisciplinares, por  meio de metodologia de projeto e/ou de temáticas transversais significativas para os alunos;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e) a divulgação e o intercâmbio de práticas docentes bem sucedidas, em especial as que façam uso de recursos tecnológicos e pedagógicos disponibilizados na escola;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f) a análise de índices e indicadores externos de avaliação de sistema e desempenho da escola, para tomada de decisões em relação à proposta pedagógica e a projetos desenvolvidos no âmbito escolar;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g) a análise de indicadores internos de frequência e de aprendizagem dos alunos, tanto da avaliação em processo externo, quanto das avaliações realizadas pelos respectivos docentes, de forma a promover ajustes contínuos das ações de apoio necessárias à aprendizagem;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h) a obtenção de bons resultados e o progressivo êxito do processo de ensino e aprendizagem na unidade escolar.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 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III – PERÍODO DE INSCRIÇÃO: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 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Entrega da Proposta de Trabalho Pedagógico no período de </w:t>
      </w:r>
      <w:r>
        <w:rPr>
          <w:rStyle w:val="Forte"/>
          <w:rFonts w:ascii="Segoe UI" w:hAnsi="Segoe UI" w:cs="Segoe UI"/>
          <w:color w:val="444444"/>
          <w:sz w:val="14"/>
          <w:szCs w:val="14"/>
        </w:rPr>
        <w:t xml:space="preserve">20/01/2017 a 24/01/2017, das 08h00h às 17h00h na </w:t>
      </w:r>
      <w:proofErr w:type="spellStart"/>
      <w:r>
        <w:rPr>
          <w:rStyle w:val="Forte"/>
          <w:rFonts w:ascii="Segoe UI" w:hAnsi="Segoe UI" w:cs="Segoe UI"/>
          <w:color w:val="444444"/>
          <w:sz w:val="14"/>
          <w:szCs w:val="14"/>
        </w:rPr>
        <w:t>E.E.</w:t>
      </w:r>
      <w:proofErr w:type="spellEnd"/>
      <w:r>
        <w:rPr>
          <w:rStyle w:val="Forte"/>
          <w:rFonts w:ascii="Segoe UI" w:hAnsi="Segoe UI" w:cs="Segoe UI"/>
          <w:color w:val="444444"/>
          <w:sz w:val="14"/>
          <w:szCs w:val="14"/>
        </w:rPr>
        <w:t xml:space="preserve"> </w:t>
      </w:r>
      <w:proofErr w:type="spellStart"/>
      <w:r>
        <w:rPr>
          <w:rStyle w:val="Forte"/>
          <w:rFonts w:ascii="Segoe UI" w:hAnsi="Segoe UI" w:cs="Segoe UI"/>
          <w:color w:val="444444"/>
          <w:sz w:val="14"/>
          <w:szCs w:val="14"/>
        </w:rPr>
        <w:t>Profª</w:t>
      </w:r>
      <w:proofErr w:type="spellEnd"/>
      <w:r>
        <w:rPr>
          <w:rStyle w:val="apple-converted-space"/>
          <w:rFonts w:ascii="Segoe UI" w:hAnsi="Segoe UI" w:cs="Segoe UI"/>
          <w:b/>
          <w:bCs/>
          <w:color w:val="444444"/>
          <w:sz w:val="14"/>
          <w:szCs w:val="14"/>
        </w:rPr>
        <w:t> </w:t>
      </w:r>
      <w:r>
        <w:rPr>
          <w:rStyle w:val="Forte"/>
          <w:rFonts w:ascii="Segoe UI" w:hAnsi="Segoe UI" w:cs="Segoe UI"/>
          <w:color w:val="444444"/>
          <w:sz w:val="14"/>
          <w:szCs w:val="14"/>
        </w:rPr>
        <w:t> </w:t>
      </w:r>
      <w:proofErr w:type="spellStart"/>
      <w:r>
        <w:rPr>
          <w:rStyle w:val="Forte"/>
          <w:rFonts w:ascii="Segoe UI" w:hAnsi="Segoe UI" w:cs="Segoe UI"/>
          <w:color w:val="444444"/>
          <w:sz w:val="14"/>
          <w:szCs w:val="14"/>
        </w:rPr>
        <w:t>Cecilia</w:t>
      </w:r>
      <w:proofErr w:type="spellEnd"/>
      <w:r>
        <w:rPr>
          <w:rStyle w:val="Forte"/>
          <w:rFonts w:ascii="Segoe UI" w:hAnsi="Segoe UI" w:cs="Segoe UI"/>
          <w:color w:val="444444"/>
          <w:sz w:val="14"/>
          <w:szCs w:val="14"/>
        </w:rPr>
        <w:t xml:space="preserve"> da Palma Valentim Sardinha.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 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lastRenderedPageBreak/>
        <w:t>IV – APRESENTAÇÃO DA PROPOSTA DE TRABALHO, CONTENDO: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 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a) Ações a serem desenvolvidas visando o desenvolvimento e aperfeiçoamento do trabalho pedagógico, fundamentado nos princípios que norteiam o Currículo do Estado de São Paulo;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b) Currículo atualizado contendo a participação em cursos de atualização profissional oferecidos pela SEE e/ou Diretoria de Ensino;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c) Experiência profissional na área de Educação.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 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 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V – ENTREVISTA E AVALIAÇÃO DA PROPOSTA DE TRABALHO: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 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a) A entrevista constará da apresentação pelo candidato (a) do seu histórico profissional e da proposta de trabalho para o posto de trabalho, objeto de sua inscrição;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proofErr w:type="gramStart"/>
      <w:r>
        <w:rPr>
          <w:rFonts w:ascii="Segoe UI" w:hAnsi="Segoe UI" w:cs="Segoe UI"/>
          <w:color w:val="444444"/>
          <w:sz w:val="14"/>
          <w:szCs w:val="14"/>
        </w:rPr>
        <w:t>b)</w:t>
      </w:r>
      <w:proofErr w:type="gramEnd"/>
      <w:r>
        <w:rPr>
          <w:rFonts w:ascii="Segoe UI" w:hAnsi="Segoe UI" w:cs="Segoe UI"/>
          <w:color w:val="444444"/>
          <w:sz w:val="14"/>
          <w:szCs w:val="14"/>
        </w:rPr>
        <w:t> </w:t>
      </w:r>
      <w:r>
        <w:rPr>
          <w:rStyle w:val="Forte"/>
          <w:rFonts w:ascii="Segoe UI" w:hAnsi="Segoe UI" w:cs="Segoe UI"/>
          <w:color w:val="444444"/>
          <w:sz w:val="14"/>
          <w:szCs w:val="14"/>
        </w:rPr>
        <w:t>A entrevista ocorrerá no dia </w:t>
      </w:r>
      <w:r>
        <w:rPr>
          <w:rStyle w:val="Forte"/>
          <w:rFonts w:ascii="Segoe UI" w:hAnsi="Segoe UI" w:cs="Segoe UI"/>
          <w:color w:val="444444"/>
          <w:sz w:val="14"/>
          <w:szCs w:val="14"/>
          <w:u w:val="single"/>
        </w:rPr>
        <w:t>28/01/2017</w:t>
      </w:r>
      <w:r>
        <w:rPr>
          <w:rStyle w:val="Forte"/>
          <w:rFonts w:ascii="Segoe UI" w:hAnsi="Segoe UI" w:cs="Segoe UI"/>
          <w:color w:val="444444"/>
          <w:sz w:val="14"/>
          <w:szCs w:val="14"/>
        </w:rPr>
        <w:t> com horários agendados pela direção da Escola.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                                     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 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right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 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right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Atenciosamente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right"/>
        <w:rPr>
          <w:rFonts w:ascii="Segoe UI" w:hAnsi="Segoe UI" w:cs="Segoe UI"/>
          <w:color w:val="444444"/>
          <w:sz w:val="14"/>
          <w:szCs w:val="14"/>
        </w:rPr>
      </w:pPr>
      <w:r>
        <w:rPr>
          <w:rStyle w:val="nfase"/>
          <w:rFonts w:ascii="Segoe UI" w:hAnsi="Segoe UI" w:cs="Segoe UI"/>
          <w:color w:val="444444"/>
          <w:sz w:val="14"/>
          <w:szCs w:val="14"/>
        </w:rPr>
        <w:t xml:space="preserve">Silvia </w:t>
      </w:r>
      <w:proofErr w:type="spellStart"/>
      <w:r>
        <w:rPr>
          <w:rStyle w:val="nfase"/>
          <w:rFonts w:ascii="Segoe UI" w:hAnsi="Segoe UI" w:cs="Segoe UI"/>
          <w:color w:val="444444"/>
          <w:sz w:val="14"/>
          <w:szCs w:val="14"/>
        </w:rPr>
        <w:t>Maldonado</w:t>
      </w:r>
      <w:proofErr w:type="spellEnd"/>
      <w:r>
        <w:rPr>
          <w:rStyle w:val="nfase"/>
          <w:rFonts w:ascii="Segoe UI" w:hAnsi="Segoe UI" w:cs="Segoe UI"/>
          <w:color w:val="444444"/>
          <w:sz w:val="14"/>
          <w:szCs w:val="14"/>
        </w:rPr>
        <w:t xml:space="preserve"> </w:t>
      </w:r>
      <w:proofErr w:type="spellStart"/>
      <w:r>
        <w:rPr>
          <w:rStyle w:val="nfase"/>
          <w:rFonts w:ascii="Segoe UI" w:hAnsi="Segoe UI" w:cs="Segoe UI"/>
          <w:color w:val="444444"/>
          <w:sz w:val="14"/>
          <w:szCs w:val="14"/>
        </w:rPr>
        <w:t>Moliterno</w:t>
      </w:r>
      <w:proofErr w:type="spellEnd"/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jc w:val="right"/>
        <w:rPr>
          <w:rFonts w:ascii="Segoe UI" w:hAnsi="Segoe UI" w:cs="Segoe UI"/>
          <w:color w:val="444444"/>
          <w:sz w:val="14"/>
          <w:szCs w:val="14"/>
        </w:rPr>
      </w:pPr>
      <w:r>
        <w:rPr>
          <w:rStyle w:val="nfase"/>
          <w:rFonts w:ascii="Segoe UI" w:hAnsi="Segoe UI" w:cs="Segoe UI"/>
          <w:color w:val="444444"/>
          <w:sz w:val="14"/>
          <w:szCs w:val="14"/>
        </w:rPr>
        <w:t>Diretor de Escola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 </w:t>
      </w:r>
    </w:p>
    <w:p w:rsidR="009C0CE5" w:rsidRDefault="009C0CE5" w:rsidP="009C0CE5">
      <w:pPr>
        <w:pStyle w:val="NormalWeb"/>
        <w:shd w:val="clear" w:color="auto" w:fill="FFFFFF"/>
        <w:spacing w:before="0" w:beforeAutospacing="0" w:after="107" w:afterAutospacing="0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br/>
        <w:t>​</w:t>
      </w:r>
    </w:p>
    <w:p w:rsidR="009C0CE5" w:rsidRDefault="009C0CE5" w:rsidP="001C4BD3">
      <w:pPr>
        <w:pStyle w:val="NormalWeb"/>
        <w:shd w:val="clear" w:color="auto" w:fill="FFFFFF"/>
        <w:spacing w:before="0" w:beforeAutospacing="0" w:after="107" w:afterAutospacing="0"/>
        <w:rPr>
          <w:rStyle w:val="Forte"/>
          <w:rFonts w:ascii="Segoe UI" w:hAnsi="Segoe UI" w:cs="Segoe UI"/>
          <w:color w:val="444444"/>
          <w:sz w:val="14"/>
          <w:szCs w:val="14"/>
        </w:rPr>
      </w:pPr>
    </w:p>
    <w:p w:rsidR="001C4BD3" w:rsidRDefault="001C4BD3" w:rsidP="001C4BD3">
      <w:pPr>
        <w:pStyle w:val="NormalWeb"/>
        <w:shd w:val="clear" w:color="auto" w:fill="FFFFFF"/>
        <w:spacing w:before="0" w:beforeAutospacing="0" w:after="107" w:afterAutospacing="0"/>
        <w:rPr>
          <w:rFonts w:ascii="Segoe UI" w:hAnsi="Segoe UI" w:cs="Segoe UI"/>
          <w:color w:val="444444"/>
          <w:sz w:val="14"/>
          <w:szCs w:val="14"/>
        </w:rPr>
      </w:pPr>
      <w:r>
        <w:rPr>
          <w:rFonts w:ascii="Segoe UI" w:hAnsi="Segoe UI" w:cs="Segoe UI"/>
          <w:color w:val="444444"/>
          <w:sz w:val="14"/>
          <w:szCs w:val="14"/>
        </w:rPr>
        <w:t>​</w:t>
      </w:r>
    </w:p>
    <w:p w:rsidR="00F05B61" w:rsidRPr="001C4BD3" w:rsidRDefault="00F05B61" w:rsidP="001C4BD3"/>
    <w:sectPr w:rsidR="00F05B61" w:rsidRPr="001C4BD3" w:rsidSect="009C0CE5">
      <w:pgSz w:w="11906" w:h="16838"/>
      <w:pgMar w:top="28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C4BD3"/>
    <w:rsid w:val="00182B06"/>
    <w:rsid w:val="001C4BD3"/>
    <w:rsid w:val="009C0CE5"/>
    <w:rsid w:val="00F0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4B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4BD3"/>
    <w:rPr>
      <w:b/>
      <w:bCs/>
    </w:rPr>
  </w:style>
  <w:style w:type="character" w:customStyle="1" w:styleId="apple-converted-space">
    <w:name w:val="apple-converted-space"/>
    <w:basedOn w:val="Fontepargpadro"/>
    <w:rsid w:val="009C0CE5"/>
  </w:style>
  <w:style w:type="character" w:styleId="nfase">
    <w:name w:val="Emphasis"/>
    <w:basedOn w:val="Fontepargpadro"/>
    <w:uiPriority w:val="20"/>
    <w:qFormat/>
    <w:rsid w:val="009C0C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906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</cp:revision>
  <dcterms:created xsi:type="dcterms:W3CDTF">2017-02-24T00:02:00Z</dcterms:created>
  <dcterms:modified xsi:type="dcterms:W3CDTF">2017-02-24T00:02:00Z</dcterms:modified>
</cp:coreProperties>
</file>