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F5" w:rsidRPr="00E31BFD" w:rsidRDefault="00E31BFD" w:rsidP="00E31BFD">
      <w:pPr>
        <w:jc w:val="center"/>
        <w:rPr>
          <w:rFonts w:ascii="Arial" w:hAnsi="Arial" w:cs="Arial"/>
          <w:b/>
          <w:sz w:val="24"/>
          <w:szCs w:val="24"/>
        </w:rPr>
      </w:pPr>
      <w:r w:rsidRPr="00E31BFD">
        <w:rPr>
          <w:rFonts w:ascii="Arial" w:hAnsi="Arial" w:cs="Arial"/>
          <w:b/>
          <w:sz w:val="24"/>
          <w:szCs w:val="24"/>
        </w:rPr>
        <w:t>COMUNICADO NOM DATADO DE 04/02/2015</w:t>
      </w:r>
    </w:p>
    <w:p w:rsidR="00E31BFD" w:rsidRPr="00E31BFD" w:rsidRDefault="00E31BFD" w:rsidP="00E31BFD">
      <w:pPr>
        <w:jc w:val="both"/>
        <w:rPr>
          <w:rFonts w:ascii="Arial" w:hAnsi="Arial" w:cs="Arial"/>
          <w:b/>
          <w:sz w:val="24"/>
          <w:szCs w:val="24"/>
        </w:rPr>
      </w:pPr>
    </w:p>
    <w:p w:rsidR="00E31BFD" w:rsidRPr="00E31BFD" w:rsidRDefault="00E31BFD" w:rsidP="00E31BFD">
      <w:pPr>
        <w:jc w:val="both"/>
        <w:rPr>
          <w:rFonts w:ascii="Arial" w:hAnsi="Arial" w:cs="Arial"/>
        </w:rPr>
      </w:pPr>
    </w:p>
    <w:p w:rsidR="00E31BFD" w:rsidRPr="00E31BFD" w:rsidRDefault="00E31BFD" w:rsidP="00E31BFD">
      <w:pPr>
        <w:pStyle w:val="SemEspaamen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 Encaminhamos para as devidas providências,</w:t>
      </w:r>
      <w:r w:rsidRPr="00E31BFD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a</w:t>
      </w:r>
      <w:r w:rsidRPr="00E31BFD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planilha contendo a relação de escolas jurisdicionadas a esta DE que são objeto do Programa de</w:t>
      </w:r>
      <w:r w:rsidRPr="00E31BFD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 xml:space="preserve">Uso Racional de Água da Sabesp, tanto das unidades já </w:t>
      </w:r>
      <w:proofErr w:type="spellStart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eficientizadas</w:t>
      </w:r>
      <w:proofErr w:type="spellEnd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 xml:space="preserve"> em 2010, como as que estão sendo </w:t>
      </w:r>
      <w:proofErr w:type="spellStart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eficientizadas</w:t>
      </w:r>
      <w:proofErr w:type="spellEnd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 xml:space="preserve"> pelo atual contrato (057/2012-CISE) e as que serão </w:t>
      </w:r>
      <w:proofErr w:type="spellStart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eficientizadas</w:t>
      </w:r>
      <w:proofErr w:type="spellEnd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 xml:space="preserve"> pela 3ª contratação </w:t>
      </w:r>
      <w:proofErr w:type="gramStart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do PURA</w:t>
      </w:r>
      <w:proofErr w:type="gramEnd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.​</w:t>
      </w:r>
      <w:r w:rsidRPr="00E31BFD">
        <w:rPr>
          <w:rFonts w:ascii="Arial" w:hAnsi="Arial" w:cs="Arial"/>
          <w:color w:val="000000"/>
          <w:sz w:val="26"/>
          <w:szCs w:val="26"/>
        </w:rPr>
        <w:br/>
      </w:r>
    </w:p>
    <w:p w:rsidR="00E31BFD" w:rsidRPr="00E31BFD" w:rsidRDefault="00E31BFD" w:rsidP="00E31BFD">
      <w:pPr>
        <w:pStyle w:val="SemEspaamen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 xml:space="preserve">Quanto ao preenchimento, </w:t>
      </w:r>
      <w:proofErr w:type="gramStart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por favor</w:t>
      </w:r>
      <w:proofErr w:type="gramEnd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 utilizar como modelo os dados que constam no exemplo oferecidos na primeira linha. Solicitamos encaminhar a planilha (disponível no arquivo anexo) até às 17h do dia 06/02/2015 (sexta-feira), com urgência.</w:t>
      </w:r>
    </w:p>
    <w:p w:rsidR="00E31BFD" w:rsidRPr="00E31BFD" w:rsidRDefault="00E31BFD" w:rsidP="00E31BFD">
      <w:pPr>
        <w:pStyle w:val="SemEspaamen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 </w:t>
      </w:r>
    </w:p>
    <w:p w:rsidR="00E31BFD" w:rsidRPr="00E31BFD" w:rsidRDefault="00E31BFD" w:rsidP="00E31BFD">
      <w:pPr>
        <w:pStyle w:val="SemEspaamen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 xml:space="preserve">Reiteramos a necessidade de informar a </w:t>
      </w:r>
      <w:proofErr w:type="spellStart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criticidade</w:t>
      </w:r>
      <w:proofErr w:type="spellEnd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 xml:space="preserve"> hídrica, conforme tabela anexa, a </w:t>
      </w:r>
      <w:proofErr w:type="spellStart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criticidade</w:t>
      </w:r>
      <w:proofErr w:type="spellEnd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 xml:space="preserve"> social indicando com “X” as unidades que historicamente enfrentam problemas de segurança tais como invasões, atos de vandalismo ou outros de segurança.</w:t>
      </w:r>
    </w:p>
    <w:p w:rsidR="00E31BFD" w:rsidRPr="00E31BFD" w:rsidRDefault="00E31BFD" w:rsidP="00E31BFD">
      <w:pPr>
        <w:pStyle w:val="SemEspaamen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 </w:t>
      </w:r>
    </w:p>
    <w:p w:rsidR="00E31BFD" w:rsidRPr="00E31BFD" w:rsidRDefault="00E31BFD" w:rsidP="00E31BFD">
      <w:pPr>
        <w:pStyle w:val="SemEspaamen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Lembramos também a necessidade de informar a altura (em metros) do reservatório principal em relação ao inferior ou ao cavalete de abastecimento de água da unidade escolar, bem com o nome do responsável pelo recebimento de água na escola com identificação funcional e numero de celular para contato.</w:t>
      </w:r>
    </w:p>
    <w:p w:rsidR="00E31BFD" w:rsidRPr="00E31BFD" w:rsidRDefault="00E31BFD" w:rsidP="00E31BFD">
      <w:pPr>
        <w:pStyle w:val="SemEspaamen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 </w:t>
      </w:r>
    </w:p>
    <w:p w:rsidR="00E31BFD" w:rsidRPr="00E31BFD" w:rsidRDefault="00E31BFD" w:rsidP="00E31BFD">
      <w:pPr>
        <w:pStyle w:val="SemEspaamen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 xml:space="preserve">Informações adicionais deverão ser encaminhadas por e-mail ou incluídas na planilha </w:t>
      </w:r>
      <w:proofErr w:type="gramStart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devolutiva.</w:t>
      </w:r>
      <w:proofErr w:type="gramEnd"/>
      <w:r w:rsidRPr="00E31BFD">
        <w:rPr>
          <w:rStyle w:val="ms-rtethemefontface-1"/>
          <w:rFonts w:ascii="Arial" w:hAnsi="Arial" w:cs="Arial"/>
          <w:color w:val="000000"/>
          <w:sz w:val="26"/>
          <w:szCs w:val="26"/>
        </w:rPr>
        <w:t>​ Clique no arquivo anexo.</w:t>
      </w:r>
    </w:p>
    <w:p w:rsidR="00E31BFD" w:rsidRPr="00E31BFD" w:rsidRDefault="00E31BFD" w:rsidP="00E31B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E31BFD">
        <w:rPr>
          <w:rStyle w:val="ms-rtefontsize-3"/>
          <w:rFonts w:ascii="Arial" w:hAnsi="Arial" w:cs="Arial"/>
          <w:color w:val="444444"/>
          <w:sz w:val="26"/>
          <w:szCs w:val="26"/>
        </w:rPr>
        <w:t>​​</w:t>
      </w:r>
      <w:hyperlink r:id="rId4" w:history="1">
        <w:proofErr w:type="gramStart"/>
        <w:r w:rsidRPr="00E31BFD">
          <w:rPr>
            <w:rStyle w:val="Forte"/>
            <w:rFonts w:ascii="Arial" w:hAnsi="Arial" w:cs="Arial"/>
            <w:color w:val="663399"/>
            <w:sz w:val="26"/>
            <w:szCs w:val="26"/>
          </w:rPr>
          <w:t>PLANILHA PLANO DE CONTINGÊNCIA</w:t>
        </w:r>
        <w:proofErr w:type="gramEnd"/>
      </w:hyperlink>
      <w:r w:rsidRPr="00E31BFD">
        <w:rPr>
          <w:rStyle w:val="Forte"/>
          <w:rFonts w:ascii="Arial" w:hAnsi="Arial" w:cs="Arial"/>
          <w:color w:val="444444"/>
          <w:sz w:val="20"/>
          <w:szCs w:val="20"/>
        </w:rPr>
        <w:t>​</w:t>
      </w:r>
    </w:p>
    <w:p w:rsidR="00E31BFD" w:rsidRPr="00E31BFD" w:rsidRDefault="00E31BFD" w:rsidP="00E31B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E31BFD">
        <w:rPr>
          <w:rStyle w:val="ms-rtefontsize-3"/>
          <w:rFonts w:ascii="Arial" w:hAnsi="Arial" w:cs="Arial"/>
          <w:b/>
          <w:bCs/>
          <w:color w:val="444444"/>
          <w:sz w:val="26"/>
          <w:szCs w:val="26"/>
        </w:rPr>
        <w:t>Núcleo de Obras e Manutenção Escolar DER CTR.</w:t>
      </w:r>
    </w:p>
    <w:p w:rsidR="00E31BFD" w:rsidRPr="00E31BFD" w:rsidRDefault="00E31BFD" w:rsidP="00E31BFD">
      <w:pPr>
        <w:jc w:val="both"/>
        <w:rPr>
          <w:rFonts w:ascii="Arial" w:hAnsi="Arial" w:cs="Arial"/>
        </w:rPr>
      </w:pPr>
    </w:p>
    <w:p w:rsidR="00E31BFD" w:rsidRPr="00E31BFD" w:rsidRDefault="00E31BFD" w:rsidP="00E31BFD">
      <w:pPr>
        <w:jc w:val="both"/>
        <w:rPr>
          <w:rFonts w:ascii="Arial" w:hAnsi="Arial" w:cs="Arial"/>
        </w:rPr>
      </w:pPr>
    </w:p>
    <w:p w:rsidR="00E31BFD" w:rsidRPr="00E31BFD" w:rsidRDefault="00E31BFD" w:rsidP="00E31BFD">
      <w:pPr>
        <w:jc w:val="both"/>
        <w:rPr>
          <w:rFonts w:ascii="Arial" w:hAnsi="Arial" w:cs="Arial"/>
        </w:rPr>
      </w:pPr>
    </w:p>
    <w:p w:rsidR="00E31BFD" w:rsidRPr="00E31BFD" w:rsidRDefault="00E31BFD" w:rsidP="00E31BFD">
      <w:pPr>
        <w:jc w:val="both"/>
        <w:rPr>
          <w:rFonts w:ascii="Arial" w:hAnsi="Arial" w:cs="Arial"/>
        </w:rPr>
      </w:pPr>
    </w:p>
    <w:p w:rsidR="00E31BFD" w:rsidRPr="00E31BFD" w:rsidRDefault="00E31BFD" w:rsidP="00E31BFD">
      <w:pPr>
        <w:jc w:val="both"/>
        <w:rPr>
          <w:rFonts w:ascii="Arial" w:hAnsi="Arial" w:cs="Arial"/>
        </w:rPr>
      </w:pPr>
    </w:p>
    <w:p w:rsidR="00E31BFD" w:rsidRPr="00E31BFD" w:rsidRDefault="00E31BFD" w:rsidP="00E31BFD">
      <w:pPr>
        <w:jc w:val="both"/>
        <w:rPr>
          <w:rFonts w:ascii="Arial" w:hAnsi="Arial" w:cs="Arial"/>
        </w:rPr>
      </w:pPr>
    </w:p>
    <w:p w:rsidR="00E31BFD" w:rsidRPr="00E31BFD" w:rsidRDefault="00E31BFD" w:rsidP="00E31BFD">
      <w:pPr>
        <w:jc w:val="both"/>
        <w:rPr>
          <w:rFonts w:ascii="Arial" w:hAnsi="Arial" w:cs="Arial"/>
        </w:rPr>
      </w:pPr>
    </w:p>
    <w:sectPr w:rsidR="00E31BFD" w:rsidRPr="00E31BFD" w:rsidSect="00672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BFD"/>
    <w:rsid w:val="00672FF5"/>
    <w:rsid w:val="00E3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E3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-rtethemefontface-1">
    <w:name w:val="ms-rtethemefontface-1"/>
    <w:basedOn w:val="Fontepargpadro"/>
    <w:rsid w:val="00E31BFD"/>
  </w:style>
  <w:style w:type="character" w:customStyle="1" w:styleId="apple-converted-space">
    <w:name w:val="apple-converted-space"/>
    <w:basedOn w:val="Fontepargpadro"/>
    <w:rsid w:val="00E31BFD"/>
  </w:style>
  <w:style w:type="paragraph" w:styleId="NormalWeb">
    <w:name w:val="Normal (Web)"/>
    <w:basedOn w:val="Normal"/>
    <w:uiPriority w:val="99"/>
    <w:semiHidden/>
    <w:unhideWhenUsed/>
    <w:rsid w:val="00E3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-rtefontsize-3">
    <w:name w:val="ms-rtefontsize-3"/>
    <w:basedOn w:val="Fontepargpadro"/>
    <w:rsid w:val="00E31BFD"/>
  </w:style>
  <w:style w:type="character" w:styleId="Forte">
    <w:name w:val="Strong"/>
    <w:basedOn w:val="Fontepargpadro"/>
    <w:uiPriority w:val="22"/>
    <w:qFormat/>
    <w:rsid w:val="00E31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5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centro-public.sharepoint.com/Paginas/DOCUMENTOS%20DE%20OBRAS/Plano%20de%20Contingencia%20Sabesp_V2_Fev_15_SITE.xl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E1D4CF4E077ABD40BA0227D34EC048BB" ma:contentTypeVersion="2" ma:contentTypeDescription="Crie um novo documento." ma:contentTypeScope="" ma:versionID="87041d7befdbf7a597cc7cea479c7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2E750-F3FB-48DD-BB9E-9EEF8AEA085F}"/>
</file>

<file path=customXml/itemProps2.xml><?xml version="1.0" encoding="utf-8"?>
<ds:datastoreItem xmlns:ds="http://schemas.openxmlformats.org/officeDocument/2006/customXml" ds:itemID="{333C2520-CAFE-4402-B60A-3B45F241D7F0}"/>
</file>

<file path=customXml/itemProps3.xml><?xml version="1.0" encoding="utf-8"?>
<ds:datastoreItem xmlns:ds="http://schemas.openxmlformats.org/officeDocument/2006/customXml" ds:itemID="{BFBC1BA1-6AB6-4B5A-BB5F-FF52A1B4E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NOM DATADO DE 04 02 2015</dc:title>
  <dc:creator>Usuario</dc:creator>
  <cp:lastModifiedBy>Usuario</cp:lastModifiedBy>
  <cp:revision>1</cp:revision>
  <dcterms:created xsi:type="dcterms:W3CDTF">2015-02-04T17:55:00Z</dcterms:created>
  <dcterms:modified xsi:type="dcterms:W3CDTF">2015-02-04T17:58:00Z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0x010100C568DB52D9D0A14D9B2FDCC96666E9F2007948130EC3DB064584E219954237AF3900E1D4CF4E077ABD40BA0227D34EC048BB</vt:lpwstr>
  </property>
</Properties>
</file>